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4C" w:rsidRPr="008D08C0" w:rsidRDefault="0098624C" w:rsidP="0098624C">
      <w:pPr>
        <w:pStyle w:val="Header"/>
        <w:jc w:val="center"/>
        <w:rPr>
          <w:b/>
          <w:sz w:val="24"/>
          <w:szCs w:val="24"/>
        </w:rPr>
      </w:pPr>
      <w:r w:rsidRPr="008D08C0">
        <w:rPr>
          <w:b/>
          <w:sz w:val="24"/>
          <w:szCs w:val="24"/>
        </w:rPr>
        <w:t>TFA Fall 2015 Legislative Docket</w:t>
      </w:r>
    </w:p>
    <w:p w:rsidR="000907C8" w:rsidRPr="008D08C0" w:rsidRDefault="00E16353">
      <w:r w:rsidRPr="008D08C0">
        <w:rPr>
          <w:noProof/>
        </w:rPr>
        <w:drawing>
          <wp:anchor distT="0" distB="0" distL="114300" distR="114300" simplePos="0" relativeHeight="251659264" behindDoc="0" locked="0" layoutInCell="1" allowOverlap="1" wp14:anchorId="1C6F6F6E" wp14:editId="7A128CB3">
            <wp:simplePos x="0" y="0"/>
            <wp:positionH relativeFrom="column">
              <wp:posOffset>304800</wp:posOffset>
            </wp:positionH>
            <wp:positionV relativeFrom="paragraph">
              <wp:posOffset>323215</wp:posOffset>
            </wp:positionV>
            <wp:extent cx="5553075" cy="7429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547"/>
                    <a:stretch/>
                  </pic:blipFill>
                  <pic:spPr bwMode="auto">
                    <a:xfrm>
                      <a:off x="0" y="0"/>
                      <a:ext cx="5553075" cy="742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624C" w:rsidRPr="008D08C0" w:rsidRDefault="0098624C"/>
    <w:p w:rsidR="0098624C" w:rsidRPr="008D08C0" w:rsidRDefault="0098624C" w:rsidP="00E9477D">
      <w:pPr>
        <w:spacing w:after="120"/>
        <w:jc w:val="center"/>
        <w:rPr>
          <w:b/>
          <w:sz w:val="36"/>
        </w:rPr>
        <w:sectPr w:rsidR="0098624C" w:rsidRPr="008D08C0" w:rsidSect="008351FE">
          <w:headerReference w:type="default" r:id="rId9"/>
          <w:pgSz w:w="12240" w:h="15840"/>
          <w:pgMar w:top="1440" w:right="1440" w:bottom="1440" w:left="1440" w:header="720" w:footer="720" w:gutter="0"/>
          <w:cols w:space="720"/>
          <w:docGrid w:linePitch="360"/>
        </w:sectPr>
      </w:pPr>
      <w:r w:rsidRPr="008D08C0">
        <w:rPr>
          <w:b/>
          <w:sz w:val="36"/>
        </w:rPr>
        <w:t xml:space="preserve">TFA Fall 2015 Item 1. A Resolution </w:t>
      </w:r>
      <w:r w:rsidR="00F66CA7" w:rsidRPr="008D08C0">
        <w:rPr>
          <w:b/>
          <w:sz w:val="36"/>
        </w:rPr>
        <w:t>to Militarily Engage North Korea</w:t>
      </w:r>
    </w:p>
    <w:p w:rsidR="0098624C" w:rsidRPr="008D08C0" w:rsidRDefault="0098624C" w:rsidP="00F66CA7">
      <w:pPr>
        <w:pStyle w:val="z-TopofForm"/>
        <w:rPr>
          <w:rFonts w:asciiTheme="minorHAnsi" w:hAnsiTheme="minorHAnsi"/>
          <w:sz w:val="28"/>
        </w:rPr>
      </w:pPr>
    </w:p>
    <w:p w:rsidR="0098624C" w:rsidRPr="008D08C0" w:rsidRDefault="0098624C" w:rsidP="001A1101">
      <w:pPr>
        <w:pStyle w:val="z-TopofForm"/>
        <w:spacing w:line="480" w:lineRule="auto"/>
        <w:rPr>
          <w:rFonts w:asciiTheme="minorHAnsi" w:hAnsiTheme="minorHAnsi"/>
          <w:b/>
        </w:rPr>
        <w:sectPr w:rsidR="0098624C" w:rsidRPr="008D08C0" w:rsidSect="001A110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800" w:header="720" w:footer="720" w:gutter="0"/>
          <w:cols w:space="720"/>
          <w:docGrid w:linePitch="360"/>
        </w:sectPr>
      </w:pPr>
    </w:p>
    <w:p w:rsidR="0098624C" w:rsidRPr="008D08C0" w:rsidRDefault="0098624C" w:rsidP="001A1101">
      <w:pPr>
        <w:spacing w:line="360" w:lineRule="auto"/>
        <w:ind w:left="1440" w:hanging="1440"/>
      </w:pPr>
      <w:r w:rsidRPr="008D08C0">
        <w:rPr>
          <w:b/>
        </w:rPr>
        <w:lastRenderedPageBreak/>
        <w:t>WHEREAS</w:t>
      </w:r>
      <w:r w:rsidRPr="008D08C0">
        <w:t>,</w:t>
      </w:r>
      <w:r w:rsidRPr="008D08C0">
        <w:tab/>
        <w:t xml:space="preserve">North Korea is estimated to currently have approximately 34 kg of weapons-grade plutonium, enough for nine nuclear weapons; and </w:t>
      </w:r>
    </w:p>
    <w:p w:rsidR="0098624C" w:rsidRPr="008D08C0" w:rsidRDefault="0098624C" w:rsidP="001A1101">
      <w:pPr>
        <w:spacing w:line="360" w:lineRule="auto"/>
        <w:ind w:left="1440" w:hanging="1440"/>
      </w:pPr>
      <w:r w:rsidRPr="008D08C0">
        <w:rPr>
          <w:b/>
        </w:rPr>
        <w:t xml:space="preserve">WHEREAS, </w:t>
      </w:r>
      <w:r w:rsidRPr="008D08C0">
        <w:tab/>
        <w:t xml:space="preserve">Last year it conducted its third nuclear weapons test; and </w:t>
      </w:r>
    </w:p>
    <w:p w:rsidR="0098624C" w:rsidRPr="008D08C0" w:rsidRDefault="0098624C" w:rsidP="001A1101">
      <w:pPr>
        <w:spacing w:line="360" w:lineRule="auto"/>
        <w:ind w:left="1440" w:hanging="1440"/>
      </w:pPr>
      <w:r w:rsidRPr="008D08C0">
        <w:rPr>
          <w:b/>
        </w:rPr>
        <w:t xml:space="preserve">WHEREAS, </w:t>
      </w:r>
      <w:r w:rsidRPr="008D08C0">
        <w:rPr>
          <w:b/>
        </w:rPr>
        <w:tab/>
      </w:r>
      <w:r w:rsidRPr="008D08C0">
        <w:rPr>
          <w:bCs/>
        </w:rPr>
        <w:t>North Korea possesses a self-sufficient, combat-ready military and nuclear weapons arsenal targeting the United States</w:t>
      </w:r>
      <w:r w:rsidRPr="008D08C0">
        <w:t>; and</w:t>
      </w:r>
    </w:p>
    <w:p w:rsidR="0098624C" w:rsidRPr="008D08C0" w:rsidRDefault="0098624C" w:rsidP="001A1101">
      <w:pPr>
        <w:spacing w:line="360" w:lineRule="auto"/>
        <w:ind w:left="1440" w:hanging="1440"/>
      </w:pPr>
      <w:r w:rsidRPr="008D08C0">
        <w:rPr>
          <w:b/>
        </w:rPr>
        <w:t>WHEREAS</w:t>
      </w:r>
      <w:r w:rsidRPr="008D08C0">
        <w:t xml:space="preserve">, </w:t>
      </w:r>
      <w:r w:rsidRPr="008D08C0">
        <w:tab/>
        <w:t>Further inaction will give North Korea time to continue development of their nuclear capabilities; and</w:t>
      </w:r>
    </w:p>
    <w:p w:rsidR="0098624C" w:rsidRPr="008D08C0" w:rsidRDefault="0098624C" w:rsidP="001A1101">
      <w:pPr>
        <w:spacing w:line="360" w:lineRule="auto"/>
        <w:ind w:left="1440" w:hanging="1440"/>
      </w:pPr>
      <w:r w:rsidRPr="008D08C0">
        <w:rPr>
          <w:b/>
        </w:rPr>
        <w:t>WHEREAS</w:t>
      </w:r>
      <w:r w:rsidRPr="008D08C0">
        <w:t>,</w:t>
      </w:r>
      <w:r w:rsidRPr="008D08C0">
        <w:tab/>
        <w:t>North Korea’s multiple declarations of war and threat of nuclear attacks cannot be taken lightly; therefore, be it</w:t>
      </w:r>
    </w:p>
    <w:p w:rsidR="0098624C" w:rsidRPr="008D08C0" w:rsidRDefault="0098624C" w:rsidP="001A1101">
      <w:pPr>
        <w:spacing w:line="360" w:lineRule="auto"/>
        <w:ind w:left="1440" w:hanging="1440"/>
        <w:sectPr w:rsidR="0098624C" w:rsidRPr="008D08C0">
          <w:type w:val="continuous"/>
          <w:pgSz w:w="12240" w:h="15840"/>
          <w:pgMar w:top="1080" w:right="1800" w:bottom="1080" w:left="1800" w:header="720" w:footer="720" w:gutter="0"/>
          <w:lnNumType w:countBy="1" w:restart="newSection"/>
          <w:cols w:space="720"/>
          <w:docGrid w:linePitch="360"/>
        </w:sectPr>
      </w:pPr>
      <w:r w:rsidRPr="008D08C0">
        <w:rPr>
          <w:b/>
          <w:bCs/>
          <w:noProof/>
        </w:rPr>
        <mc:AlternateContent>
          <mc:Choice Requires="wps">
            <w:drawing>
              <wp:anchor distT="0" distB="0" distL="114300" distR="114300" simplePos="0" relativeHeight="251660288" behindDoc="0" locked="0" layoutInCell="1" allowOverlap="1" wp14:anchorId="7377F991" wp14:editId="5CAE1C05">
                <wp:simplePos x="0" y="0"/>
                <wp:positionH relativeFrom="column">
                  <wp:posOffset>-73660</wp:posOffset>
                </wp:positionH>
                <wp:positionV relativeFrom="paragraph">
                  <wp:posOffset>530116</wp:posOffset>
                </wp:positionV>
                <wp:extent cx="4240924" cy="646386"/>
                <wp:effectExtent l="0" t="0" r="7620" b="1905"/>
                <wp:wrapNone/>
                <wp:docPr id="6" name="Text Box 6"/>
                <wp:cNvGraphicFramePr/>
                <a:graphic xmlns:a="http://schemas.openxmlformats.org/drawingml/2006/main">
                  <a:graphicData uri="http://schemas.microsoft.com/office/word/2010/wordprocessingShape">
                    <wps:wsp>
                      <wps:cNvSpPr txBox="1"/>
                      <wps:spPr>
                        <a:xfrm>
                          <a:off x="0" y="0"/>
                          <a:ext cx="4240924" cy="646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24C" w:rsidRPr="00F66CA7" w:rsidRDefault="0098624C" w:rsidP="0098624C">
                            <w:pPr>
                              <w:pStyle w:val="z-TopofForm"/>
                              <w:ind w:left="1440" w:hanging="1440"/>
                              <w:rPr>
                                <w:rFonts w:ascii="Calibri" w:hAnsi="Calibri"/>
                                <w:i/>
                              </w:rPr>
                            </w:pPr>
                            <w:r w:rsidRPr="00F66CA7">
                              <w:rPr>
                                <w:rFonts w:ascii="Calibri" w:hAnsi="Calibri"/>
                                <w:i/>
                              </w:rPr>
                              <w:t>Introduced by Byron Nelson High School</w:t>
                            </w:r>
                          </w:p>
                          <w:p w:rsidR="0098624C" w:rsidRDefault="00986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8pt;margin-top:41.75pt;width:333.95pt;height:5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" fillcolor="white [3201]" stroked="f" strokeweight=".5pt">
                <v:textbox>
                  <w:txbxContent>
                    <w:p w:rsidR="0098624C" w:rsidRPr="00F66CA7" w:rsidRDefault="0098624C" w:rsidP="0098624C">
                      <w:pPr>
                        <w:pStyle w:val="z-TopofForm"/>
                        <w:ind w:left="1440" w:hanging="1440"/>
                        <w:rPr>
                          <w:rFonts w:ascii="Calibri" w:hAnsi="Calibri"/>
                          <w:i/>
                        </w:rPr>
                      </w:pPr>
                      <w:r w:rsidRPr="00F66CA7">
                        <w:rPr>
                          <w:rFonts w:ascii="Calibri" w:hAnsi="Calibri"/>
                          <w:i/>
                        </w:rPr>
                        <w:t>Introduced by Byron Nelson High School</w:t>
                      </w:r>
                    </w:p>
                    <w:p w:rsidR="0098624C" w:rsidRDefault="0098624C"/>
                  </w:txbxContent>
                </v:textbox>
              </v:shape>
            </w:pict>
          </mc:Fallback>
        </mc:AlternateContent>
      </w:r>
      <w:r w:rsidRPr="008D08C0">
        <w:rPr>
          <w:b/>
          <w:bCs/>
        </w:rPr>
        <w:t>RESOLVED,</w:t>
      </w:r>
      <w:r w:rsidRPr="008D08C0">
        <w:tab/>
        <w:t xml:space="preserve">By the Congress here assembled that the United States implement a speedy, surgical military attack on nuclear weapons development sites in North Korea. </w:t>
      </w:r>
    </w:p>
    <w:p w:rsidR="0098624C" w:rsidRPr="008D08C0" w:rsidRDefault="0098624C" w:rsidP="00912D88">
      <w:pPr>
        <w:pStyle w:val="Heading1"/>
        <w:jc w:val="center"/>
        <w:rPr>
          <w:rFonts w:asciiTheme="minorHAnsi" w:hAnsiTheme="minorHAnsi"/>
          <w:sz w:val="36"/>
        </w:rPr>
      </w:pPr>
      <w:r w:rsidRPr="008D08C0">
        <w:rPr>
          <w:rFonts w:asciiTheme="minorHAnsi" w:hAnsiTheme="minorHAnsi"/>
          <w:sz w:val="36"/>
        </w:rPr>
        <w:lastRenderedPageBreak/>
        <w:t>TFA Fall 2015 Item 2. A Resolution to Declare War on ISIS</w:t>
      </w:r>
    </w:p>
    <w:p w:rsidR="0098624C" w:rsidRPr="008D08C0" w:rsidRDefault="0098624C">
      <w:pPr>
        <w:pStyle w:val="z-TopofForm"/>
        <w:jc w:val="center"/>
        <w:rPr>
          <w:rFonts w:asciiTheme="minorHAnsi" w:hAnsiTheme="minorHAnsi"/>
          <w:sz w:val="28"/>
        </w:rPr>
      </w:pPr>
    </w:p>
    <w:p w:rsidR="0098624C" w:rsidRPr="008D08C0" w:rsidRDefault="0098624C" w:rsidP="00912D88">
      <w:pPr>
        <w:pStyle w:val="z-TopofForm"/>
        <w:spacing w:line="480" w:lineRule="auto"/>
        <w:rPr>
          <w:rFonts w:asciiTheme="minorHAnsi" w:hAnsiTheme="minorHAnsi"/>
          <w:b/>
        </w:rPr>
        <w:sectPr w:rsidR="0098624C" w:rsidRPr="008D08C0" w:rsidSect="00F35A88">
          <w:pgSz w:w="12240" w:h="15840"/>
          <w:pgMar w:top="1440" w:right="1440" w:bottom="1440" w:left="1440" w:header="720" w:footer="720" w:gutter="0"/>
          <w:cols w:space="720"/>
          <w:docGrid w:linePitch="360"/>
        </w:sectPr>
      </w:pPr>
    </w:p>
    <w:p w:rsidR="0098624C" w:rsidRPr="008D08C0" w:rsidRDefault="0098624C" w:rsidP="00912D88">
      <w:pPr>
        <w:spacing w:line="440" w:lineRule="exact"/>
        <w:ind w:left="1440" w:hanging="1440"/>
        <w:rPr>
          <w:sz w:val="24"/>
        </w:rPr>
      </w:pPr>
      <w:r w:rsidRPr="008D08C0">
        <w:rPr>
          <w:b/>
          <w:sz w:val="24"/>
        </w:rPr>
        <w:lastRenderedPageBreak/>
        <w:t>WHEREAS</w:t>
      </w:r>
      <w:r w:rsidRPr="008D08C0">
        <w:rPr>
          <w:sz w:val="24"/>
        </w:rPr>
        <w:t>,</w:t>
      </w:r>
      <w:r w:rsidRPr="008D08C0">
        <w:rPr>
          <w:sz w:val="24"/>
        </w:rPr>
        <w:tab/>
        <w:t>The Islamic State in Iraq and Syria (ISIS)’s brutality and military action is escalating; and</w:t>
      </w:r>
    </w:p>
    <w:p w:rsidR="0098624C" w:rsidRPr="008D08C0" w:rsidRDefault="0098624C" w:rsidP="00912D88">
      <w:pPr>
        <w:spacing w:line="440" w:lineRule="exact"/>
        <w:ind w:left="1440" w:hanging="1440"/>
        <w:rPr>
          <w:sz w:val="24"/>
        </w:rPr>
      </w:pPr>
      <w:r w:rsidRPr="008D08C0">
        <w:rPr>
          <w:b/>
          <w:sz w:val="24"/>
        </w:rPr>
        <w:t>WHEREAS</w:t>
      </w:r>
      <w:r w:rsidRPr="008D08C0">
        <w:rPr>
          <w:sz w:val="24"/>
        </w:rPr>
        <w:t>,</w:t>
      </w:r>
      <w:r w:rsidRPr="008D08C0">
        <w:rPr>
          <w:sz w:val="24"/>
        </w:rPr>
        <w:tab/>
        <w:t>The scope of their operation and influence is expanding to include not only the Middle East, but also parts of Africa, Europe, Asia, and North America; and</w:t>
      </w:r>
    </w:p>
    <w:p w:rsidR="0098624C" w:rsidRPr="008D08C0" w:rsidRDefault="0098624C" w:rsidP="00912D88">
      <w:pPr>
        <w:spacing w:line="440" w:lineRule="exact"/>
        <w:ind w:left="1440" w:hanging="1440"/>
        <w:rPr>
          <w:sz w:val="24"/>
        </w:rPr>
      </w:pPr>
      <w:r w:rsidRPr="008D08C0">
        <w:rPr>
          <w:b/>
          <w:sz w:val="24"/>
        </w:rPr>
        <w:t>WHEREAS</w:t>
      </w:r>
      <w:r w:rsidRPr="008D08C0">
        <w:rPr>
          <w:sz w:val="24"/>
        </w:rPr>
        <w:t>,</w:t>
      </w:r>
      <w:r w:rsidRPr="008D08C0">
        <w:rPr>
          <w:sz w:val="24"/>
        </w:rPr>
        <w:tab/>
        <w:t>If ISIS remains unchecked, they can make even further inroads throughout the Middle East and beyond; and</w:t>
      </w:r>
    </w:p>
    <w:p w:rsidR="0098624C" w:rsidRPr="008D08C0" w:rsidRDefault="0098624C" w:rsidP="00912D88">
      <w:pPr>
        <w:spacing w:line="440" w:lineRule="exact"/>
        <w:ind w:left="1440" w:hanging="1440"/>
        <w:rPr>
          <w:sz w:val="24"/>
        </w:rPr>
      </w:pPr>
      <w:r w:rsidRPr="008D08C0">
        <w:rPr>
          <w:b/>
          <w:sz w:val="24"/>
        </w:rPr>
        <w:t>WHEREAS</w:t>
      </w:r>
      <w:r w:rsidRPr="008D08C0">
        <w:rPr>
          <w:sz w:val="24"/>
        </w:rPr>
        <w:t>,</w:t>
      </w:r>
      <w:r w:rsidRPr="008D08C0">
        <w:rPr>
          <w:b/>
          <w:bCs/>
          <w:sz w:val="24"/>
        </w:rPr>
        <w:tab/>
      </w:r>
      <w:r w:rsidRPr="008D08C0">
        <w:rPr>
          <w:sz w:val="24"/>
        </w:rPr>
        <w:t>Airstrikes and containment measures have proven ineffective in stopping ISIS’ advance; now, therefore, be it</w:t>
      </w:r>
    </w:p>
    <w:p w:rsidR="0098624C" w:rsidRPr="008D08C0" w:rsidRDefault="0098624C" w:rsidP="00912D88">
      <w:pPr>
        <w:spacing w:line="440" w:lineRule="exact"/>
        <w:ind w:left="1440" w:hanging="1440"/>
        <w:rPr>
          <w:sz w:val="24"/>
        </w:rPr>
        <w:sectPr w:rsidR="0098624C" w:rsidRPr="008D08C0">
          <w:type w:val="continuous"/>
          <w:pgSz w:w="12240" w:h="15840"/>
          <w:pgMar w:top="1080" w:right="1800" w:bottom="1080" w:left="1800" w:header="720" w:footer="720" w:gutter="0"/>
          <w:lnNumType w:countBy="1" w:restart="newSection"/>
          <w:cols w:space="720"/>
          <w:docGrid w:linePitch="360"/>
        </w:sectPr>
      </w:pPr>
      <w:r w:rsidRPr="008D08C0">
        <w:rPr>
          <w:b/>
          <w:bCs/>
          <w:noProof/>
        </w:rPr>
        <mc:AlternateContent>
          <mc:Choice Requires="wps">
            <w:drawing>
              <wp:anchor distT="0" distB="0" distL="114300" distR="114300" simplePos="0" relativeHeight="251662336" behindDoc="0" locked="0" layoutInCell="1" allowOverlap="1" wp14:anchorId="72EDECB6" wp14:editId="2C9EFBBA">
                <wp:simplePos x="0" y="0"/>
                <wp:positionH relativeFrom="column">
                  <wp:posOffset>-79375</wp:posOffset>
                </wp:positionH>
                <wp:positionV relativeFrom="paragraph">
                  <wp:posOffset>290086</wp:posOffset>
                </wp:positionV>
                <wp:extent cx="5438775" cy="645795"/>
                <wp:effectExtent l="0" t="0" r="9525" b="1905"/>
                <wp:wrapNone/>
                <wp:docPr id="7" name="Text Box 7"/>
                <wp:cNvGraphicFramePr/>
                <a:graphic xmlns:a="http://schemas.openxmlformats.org/drawingml/2006/main">
                  <a:graphicData uri="http://schemas.microsoft.com/office/word/2010/wordprocessingShape">
                    <wps:wsp>
                      <wps:cNvSpPr txBox="1"/>
                      <wps:spPr>
                        <a:xfrm>
                          <a:off x="0" y="0"/>
                          <a:ext cx="543877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24C" w:rsidRPr="0098624C" w:rsidRDefault="0098624C" w:rsidP="0098624C">
                            <w:pPr>
                              <w:pStyle w:val="z-TopofForm"/>
                              <w:spacing w:line="440" w:lineRule="exact"/>
                              <w:ind w:left="1440" w:hanging="1440"/>
                              <w:rPr>
                                <w:rFonts w:asciiTheme="minorHAnsi" w:hAnsiTheme="minorHAnsi"/>
                                <w:i/>
                              </w:rPr>
                            </w:pPr>
                            <w:proofErr w:type="gramStart"/>
                            <w:r w:rsidRPr="0098624C">
                              <w:rPr>
                                <w:rFonts w:asciiTheme="minorHAnsi" w:hAnsiTheme="minorHAnsi"/>
                                <w:i/>
                              </w:rPr>
                              <w:t>Introduced for Congressional Debate by Northland Christian School.</w:t>
                            </w:r>
                            <w:proofErr w:type="gramEnd"/>
                          </w:p>
                          <w:p w:rsidR="0098624C" w:rsidRDefault="0098624C" w:rsidP="00986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left:0;text-align:left;margin-left:-6.25pt;margin-top:22.85pt;width:428.25pt;height:5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" fillcolor="white [3201]" stroked="f" strokeweight=".5pt">
                <v:textbox>
                  <w:txbxContent>
                    <w:p w:rsidR="0098624C" w:rsidRPr="0098624C" w:rsidRDefault="0098624C" w:rsidP="0098624C">
                      <w:pPr>
                        <w:pStyle w:val="z-TopofForm"/>
                        <w:spacing w:line="440" w:lineRule="exact"/>
                        <w:ind w:left="1440" w:hanging="1440"/>
                        <w:rPr>
                          <w:rFonts w:asciiTheme="minorHAnsi" w:hAnsiTheme="minorHAnsi"/>
                          <w:i/>
                        </w:rPr>
                      </w:pPr>
                      <w:proofErr w:type="gramStart"/>
                      <w:r w:rsidRPr="0098624C">
                        <w:rPr>
                          <w:rFonts w:asciiTheme="minorHAnsi" w:hAnsiTheme="minorHAnsi"/>
                          <w:i/>
                        </w:rPr>
                        <w:t>Introduced for Congressional Debate by Northland Christian School.</w:t>
                      </w:r>
                      <w:proofErr w:type="gramEnd"/>
                    </w:p>
                    <w:p w:rsidR="0098624C" w:rsidRDefault="0098624C" w:rsidP="0098624C"/>
                  </w:txbxContent>
                </v:textbox>
              </v:shape>
            </w:pict>
          </mc:Fallback>
        </mc:AlternateContent>
      </w:r>
      <w:r w:rsidRPr="008D08C0">
        <w:rPr>
          <w:b/>
          <w:bCs/>
          <w:sz w:val="24"/>
        </w:rPr>
        <w:t>RESOLVED,</w:t>
      </w:r>
      <w:r w:rsidRPr="008D08C0">
        <w:rPr>
          <w:sz w:val="24"/>
        </w:rPr>
        <w:tab/>
      </w:r>
      <w:proofErr w:type="gramStart"/>
      <w:r w:rsidRPr="008D08C0">
        <w:rPr>
          <w:sz w:val="24"/>
        </w:rPr>
        <w:t>That</w:t>
      </w:r>
      <w:proofErr w:type="gramEnd"/>
      <w:r w:rsidRPr="008D08C0">
        <w:rPr>
          <w:sz w:val="24"/>
        </w:rPr>
        <w:t xml:space="preserve"> the Congress here assembled declare formal war on ISIS.</w:t>
      </w:r>
      <w:r w:rsidRPr="008D08C0">
        <w:rPr>
          <w:b/>
          <w:bCs/>
          <w:noProof/>
        </w:rPr>
        <w:t xml:space="preserve"> </w:t>
      </w:r>
    </w:p>
    <w:p w:rsidR="0098624C" w:rsidRPr="008D08C0" w:rsidRDefault="000316D9" w:rsidP="000316D9">
      <w:pPr>
        <w:jc w:val="center"/>
        <w:rPr>
          <w:b/>
          <w:sz w:val="36"/>
        </w:rPr>
      </w:pPr>
      <w:r w:rsidRPr="008D08C0">
        <w:rPr>
          <w:b/>
          <w:sz w:val="36"/>
        </w:rPr>
        <w:lastRenderedPageBreak/>
        <w:t>TF</w:t>
      </w:r>
      <w:r w:rsidR="0098624C" w:rsidRPr="008D08C0">
        <w:rPr>
          <w:b/>
          <w:sz w:val="36"/>
        </w:rPr>
        <w:t>A</w:t>
      </w:r>
      <w:r w:rsidRPr="008D08C0">
        <w:rPr>
          <w:b/>
          <w:sz w:val="36"/>
        </w:rPr>
        <w:t xml:space="preserve"> Fall 2015 Item 3.</w:t>
      </w:r>
      <w:r w:rsidR="0098624C" w:rsidRPr="008D08C0">
        <w:rPr>
          <w:b/>
          <w:sz w:val="36"/>
        </w:rPr>
        <w:t xml:space="preserve"> Bill to Mandate the Labeling of Genetically Modified Foods</w:t>
      </w:r>
    </w:p>
    <w:p w:rsidR="0098624C" w:rsidRPr="008D08C0" w:rsidRDefault="0098624C">
      <w:pPr>
        <w:spacing w:line="384" w:lineRule="auto"/>
        <w:ind w:left="1440" w:hanging="1440"/>
        <w:rPr>
          <w:caps/>
        </w:rPr>
        <w:sectPr w:rsidR="0098624C" w:rsidRPr="008D08C0" w:rsidSect="00C338DC">
          <w:pgSz w:w="12240" w:h="15840"/>
          <w:pgMar w:top="1440" w:right="1440" w:bottom="1440" w:left="1440" w:header="720" w:footer="720" w:gutter="0"/>
          <w:cols w:space="720"/>
          <w:docGrid w:linePitch="360"/>
        </w:sectPr>
      </w:pPr>
    </w:p>
    <w:p w:rsidR="0098624C" w:rsidRPr="008D08C0" w:rsidRDefault="0098624C" w:rsidP="00F66CA7">
      <w:pPr>
        <w:spacing w:line="360" w:lineRule="auto"/>
        <w:ind w:left="1440" w:hanging="1440"/>
        <w:rPr>
          <w:caps/>
          <w:sz w:val="24"/>
        </w:rPr>
      </w:pPr>
      <w:r w:rsidRPr="008D08C0">
        <w:rPr>
          <w:caps/>
          <w:sz w:val="24"/>
        </w:rPr>
        <w:lastRenderedPageBreak/>
        <w:t>BE IT ENACTED BY THE CONGRESS HERE ASSEMBLED THAT:</w:t>
      </w:r>
    </w:p>
    <w:p w:rsidR="0098624C" w:rsidRPr="008D08C0" w:rsidRDefault="0098624C" w:rsidP="00F66CA7">
      <w:pPr>
        <w:spacing w:line="360" w:lineRule="auto"/>
        <w:ind w:left="1440" w:hanging="1440"/>
        <w:rPr>
          <w:sz w:val="24"/>
        </w:rPr>
      </w:pPr>
      <w:proofErr w:type="gramStart"/>
      <w:r w:rsidRPr="008D08C0">
        <w:rPr>
          <w:b/>
          <w:caps/>
          <w:sz w:val="24"/>
        </w:rPr>
        <w:t>Section 1</w:t>
      </w:r>
      <w:r w:rsidRPr="008D08C0">
        <w:rPr>
          <w:sz w:val="24"/>
        </w:rPr>
        <w:t>.</w:t>
      </w:r>
      <w:proofErr w:type="gramEnd"/>
      <w:r w:rsidRPr="008D08C0">
        <w:rPr>
          <w:sz w:val="24"/>
        </w:rPr>
        <w:tab/>
        <w:t>Every company, retailer, supplier, and/or manufacturer must label raw, packaged, and produced foods as “Genetically Modified” along with the harms of consuming these particular food items.</w:t>
      </w:r>
    </w:p>
    <w:p w:rsidR="0098624C" w:rsidRPr="008D08C0" w:rsidRDefault="0098624C" w:rsidP="00F66CA7">
      <w:pPr>
        <w:spacing w:line="360" w:lineRule="auto"/>
        <w:ind w:left="1440" w:hanging="1440"/>
        <w:rPr>
          <w:sz w:val="24"/>
        </w:rPr>
      </w:pPr>
      <w:proofErr w:type="gramStart"/>
      <w:r w:rsidRPr="008D08C0">
        <w:rPr>
          <w:b/>
          <w:caps/>
          <w:sz w:val="24"/>
        </w:rPr>
        <w:t>Section 2</w:t>
      </w:r>
      <w:r w:rsidRPr="008D08C0">
        <w:rPr>
          <w:sz w:val="24"/>
        </w:rPr>
        <w:t>.</w:t>
      </w:r>
      <w:proofErr w:type="gramEnd"/>
      <w:r w:rsidRPr="008D08C0">
        <w:rPr>
          <w:sz w:val="24"/>
        </w:rPr>
        <w:tab/>
        <w:t xml:space="preserve">According to the World Health Organization, genetically modified foods have had their genetic material (DNA) unnaturally modified which can potentially be harmful to those who consume it and consumers are often unaware of the lasting effects it has on our health.  </w:t>
      </w:r>
    </w:p>
    <w:p w:rsidR="0098624C" w:rsidRPr="008D08C0" w:rsidRDefault="0098624C" w:rsidP="00F66CA7">
      <w:pPr>
        <w:spacing w:line="360" w:lineRule="auto"/>
        <w:ind w:left="1440" w:hanging="1440"/>
        <w:rPr>
          <w:sz w:val="24"/>
        </w:rPr>
      </w:pPr>
      <w:r w:rsidRPr="008D08C0">
        <w:rPr>
          <w:sz w:val="24"/>
        </w:rPr>
        <w:t xml:space="preserve">                           Genetically Modified food labels must be on the front of a product to notify the consumer. </w:t>
      </w:r>
    </w:p>
    <w:p w:rsidR="0098624C" w:rsidRPr="008D08C0" w:rsidRDefault="0098624C" w:rsidP="00F66CA7">
      <w:pPr>
        <w:spacing w:line="360" w:lineRule="auto"/>
        <w:ind w:left="1440" w:hanging="1440"/>
        <w:rPr>
          <w:sz w:val="24"/>
        </w:rPr>
      </w:pPr>
      <w:r w:rsidRPr="008D08C0">
        <w:rPr>
          <w:sz w:val="24"/>
        </w:rPr>
        <w:t xml:space="preserve">                           Each food item that was not originally intended to be packed must still have a label placed that is clear, bold, and easily seen. </w:t>
      </w:r>
    </w:p>
    <w:p w:rsidR="0098624C" w:rsidRPr="008D08C0" w:rsidRDefault="0098624C" w:rsidP="00F66CA7">
      <w:pPr>
        <w:spacing w:line="360" w:lineRule="auto"/>
        <w:ind w:left="1440" w:hanging="1440"/>
        <w:rPr>
          <w:sz w:val="24"/>
        </w:rPr>
      </w:pPr>
      <w:r w:rsidRPr="008D08C0">
        <w:rPr>
          <w:sz w:val="24"/>
        </w:rPr>
        <w:t xml:space="preserve">                          At least one, out of the many health hazards that comes from consuming genetically modified food, will need to be placed alongside the label.</w:t>
      </w:r>
    </w:p>
    <w:p w:rsidR="0098624C" w:rsidRPr="008D08C0" w:rsidRDefault="0098624C" w:rsidP="00F66CA7">
      <w:pPr>
        <w:spacing w:line="360" w:lineRule="auto"/>
        <w:ind w:left="1440" w:hanging="1440"/>
        <w:rPr>
          <w:sz w:val="24"/>
        </w:rPr>
      </w:pPr>
      <w:proofErr w:type="gramStart"/>
      <w:r w:rsidRPr="008D08C0">
        <w:rPr>
          <w:b/>
          <w:caps/>
          <w:sz w:val="24"/>
        </w:rPr>
        <w:t>Section 3</w:t>
      </w:r>
      <w:r w:rsidRPr="008D08C0">
        <w:rPr>
          <w:b/>
          <w:sz w:val="24"/>
        </w:rPr>
        <w:t>.</w:t>
      </w:r>
      <w:proofErr w:type="gramEnd"/>
      <w:r w:rsidRPr="008D08C0">
        <w:rPr>
          <w:sz w:val="24"/>
        </w:rPr>
        <w:tab/>
        <w:t>Congress will enforce the Federal Drug Administration to oversee and implement this bill.</w:t>
      </w:r>
    </w:p>
    <w:p w:rsidR="0098624C" w:rsidRPr="008D08C0" w:rsidRDefault="0098624C" w:rsidP="00F66CA7">
      <w:pPr>
        <w:spacing w:line="360" w:lineRule="auto"/>
        <w:ind w:left="1440" w:hanging="1440"/>
        <w:rPr>
          <w:sz w:val="24"/>
        </w:rPr>
      </w:pPr>
      <w:proofErr w:type="gramStart"/>
      <w:r w:rsidRPr="008D08C0">
        <w:rPr>
          <w:b/>
          <w:sz w:val="24"/>
        </w:rPr>
        <w:t>SECTION 4.</w:t>
      </w:r>
      <w:proofErr w:type="gramEnd"/>
      <w:r w:rsidRPr="008D08C0">
        <w:rPr>
          <w:b/>
          <w:sz w:val="24"/>
        </w:rPr>
        <w:tab/>
      </w:r>
      <w:r w:rsidRPr="008D08C0">
        <w:rPr>
          <w:sz w:val="24"/>
        </w:rPr>
        <w:t xml:space="preserve">This bill shall go into effect within 8 months of its passage. </w:t>
      </w:r>
    </w:p>
    <w:p w:rsidR="0098624C" w:rsidRPr="008D08C0" w:rsidRDefault="0098624C" w:rsidP="00F66CA7">
      <w:pPr>
        <w:spacing w:line="360" w:lineRule="auto"/>
        <w:ind w:left="1440" w:hanging="1440"/>
        <w:rPr>
          <w:sz w:val="24"/>
        </w:rPr>
      </w:pPr>
      <w:proofErr w:type="gramStart"/>
      <w:r w:rsidRPr="008D08C0">
        <w:rPr>
          <w:b/>
          <w:caps/>
          <w:sz w:val="24"/>
        </w:rPr>
        <w:t>Section 5.</w:t>
      </w:r>
      <w:proofErr w:type="gramEnd"/>
      <w:r w:rsidRPr="008D08C0">
        <w:rPr>
          <w:sz w:val="24"/>
        </w:rPr>
        <w:t xml:space="preserve"> </w:t>
      </w:r>
      <w:r w:rsidRPr="008D08C0">
        <w:rPr>
          <w:sz w:val="24"/>
        </w:rPr>
        <w:tab/>
        <w:t>All laws in conflict with this legislation are hereby declared null and void.</w:t>
      </w:r>
    </w:p>
    <w:p w:rsidR="0098624C" w:rsidRPr="008D08C0" w:rsidRDefault="0098624C" w:rsidP="00F66CA7">
      <w:pPr>
        <w:spacing w:line="360" w:lineRule="auto"/>
        <w:ind w:left="1440" w:hanging="1440"/>
        <w:rPr>
          <w:sz w:val="24"/>
        </w:rPr>
        <w:sectPr w:rsidR="0098624C" w:rsidRPr="008D08C0">
          <w:type w:val="continuous"/>
          <w:pgSz w:w="12240" w:h="15840"/>
          <w:pgMar w:top="1080" w:right="1800" w:bottom="1080" w:left="1800" w:header="720" w:footer="720" w:gutter="0"/>
          <w:lnNumType w:countBy="1" w:restart="newSection"/>
          <w:cols w:space="720"/>
          <w:docGrid w:linePitch="360"/>
        </w:sectPr>
      </w:pPr>
      <w:proofErr w:type="gramStart"/>
      <w:r w:rsidRPr="008D08C0">
        <w:rPr>
          <w:i/>
          <w:sz w:val="24"/>
        </w:rPr>
        <w:t>Introduced for Congressional Debate</w:t>
      </w:r>
      <w:r w:rsidR="00F66CA7" w:rsidRPr="008D08C0">
        <w:rPr>
          <w:i/>
          <w:sz w:val="24"/>
        </w:rPr>
        <w:t xml:space="preserve"> by Cypress Springs High School.</w:t>
      </w:r>
      <w:proofErr w:type="gramEnd"/>
    </w:p>
    <w:p w:rsidR="0098624C" w:rsidRPr="008D08C0" w:rsidRDefault="0098624C" w:rsidP="00F66CA7">
      <w:pPr>
        <w:pStyle w:val="Heading1"/>
        <w:jc w:val="center"/>
        <w:rPr>
          <w:rFonts w:asciiTheme="minorHAnsi" w:hAnsiTheme="minorHAnsi"/>
          <w:sz w:val="28"/>
          <w:szCs w:val="33"/>
        </w:rPr>
      </w:pPr>
      <w:r w:rsidRPr="008D08C0">
        <w:rPr>
          <w:rFonts w:asciiTheme="minorHAnsi" w:hAnsiTheme="minorHAnsi"/>
          <w:sz w:val="28"/>
          <w:szCs w:val="33"/>
        </w:rPr>
        <w:lastRenderedPageBreak/>
        <w:t>TFA Fall 2015 Item 4. A Resolution to Join the Asia Infrastructure Investment Bank (AIIB) to Promote Infrastructure Advancements in the Developing World</w:t>
      </w:r>
    </w:p>
    <w:p w:rsidR="0098624C" w:rsidRPr="008D08C0" w:rsidRDefault="0098624C">
      <w:pPr>
        <w:pStyle w:val="z-TopofForm"/>
        <w:jc w:val="center"/>
        <w:rPr>
          <w:rFonts w:asciiTheme="minorHAnsi" w:hAnsiTheme="minorHAnsi"/>
          <w:sz w:val="28"/>
        </w:rPr>
      </w:pPr>
    </w:p>
    <w:p w:rsidR="0098624C" w:rsidRPr="008D08C0" w:rsidRDefault="0098624C" w:rsidP="00722940">
      <w:pPr>
        <w:pStyle w:val="z-TopofForm"/>
        <w:spacing w:line="480" w:lineRule="auto"/>
        <w:rPr>
          <w:rFonts w:asciiTheme="minorHAnsi" w:hAnsiTheme="minorHAnsi"/>
          <w:b/>
        </w:rPr>
        <w:sectPr w:rsidR="0098624C" w:rsidRPr="008D08C0" w:rsidSect="00EE6A10">
          <w:pgSz w:w="12240" w:h="15840"/>
          <w:pgMar w:top="1440" w:right="1440" w:bottom="1440" w:left="1440" w:header="720" w:footer="720" w:gutter="0"/>
          <w:cols w:space="720"/>
          <w:docGrid w:linePitch="360"/>
        </w:sectPr>
      </w:pPr>
    </w:p>
    <w:p w:rsidR="0098624C" w:rsidRPr="008D08C0" w:rsidRDefault="0098624C" w:rsidP="00F66CA7">
      <w:pPr>
        <w:spacing w:line="480" w:lineRule="auto"/>
        <w:ind w:left="1440" w:hanging="1440"/>
        <w:rPr>
          <w:sz w:val="24"/>
        </w:rPr>
      </w:pPr>
      <w:r w:rsidRPr="008D08C0">
        <w:rPr>
          <w:b/>
          <w:sz w:val="24"/>
        </w:rPr>
        <w:lastRenderedPageBreak/>
        <w:t>WHEREAS</w:t>
      </w:r>
      <w:r w:rsidRPr="008D08C0">
        <w:rPr>
          <w:sz w:val="24"/>
        </w:rPr>
        <w:t>,</w:t>
      </w:r>
      <w:r w:rsidRPr="008D08C0">
        <w:rPr>
          <w:sz w:val="24"/>
        </w:rPr>
        <w:tab/>
      </w:r>
      <w:proofErr w:type="gramStart"/>
      <w:r w:rsidRPr="008D08C0">
        <w:rPr>
          <w:sz w:val="24"/>
        </w:rPr>
        <w:t>In</w:t>
      </w:r>
      <w:proofErr w:type="gramEnd"/>
      <w:r w:rsidRPr="008D08C0">
        <w:rPr>
          <w:sz w:val="24"/>
        </w:rPr>
        <w:t xml:space="preserve"> an economically globalizing world, developed infrastructure is becoming increasingly important; and</w:t>
      </w:r>
    </w:p>
    <w:p w:rsidR="0098624C" w:rsidRPr="008D08C0" w:rsidRDefault="0098624C" w:rsidP="00F66CA7">
      <w:pPr>
        <w:spacing w:line="480" w:lineRule="auto"/>
        <w:ind w:left="1440" w:hanging="1440"/>
        <w:rPr>
          <w:sz w:val="24"/>
        </w:rPr>
      </w:pPr>
      <w:r w:rsidRPr="008D08C0">
        <w:rPr>
          <w:b/>
          <w:sz w:val="24"/>
        </w:rPr>
        <w:t>WHEREAS</w:t>
      </w:r>
      <w:r w:rsidRPr="008D08C0">
        <w:rPr>
          <w:sz w:val="24"/>
        </w:rPr>
        <w:t>,</w:t>
      </w:r>
      <w:r w:rsidRPr="008D08C0">
        <w:rPr>
          <w:sz w:val="24"/>
        </w:rPr>
        <w:tab/>
      </w:r>
      <w:proofErr w:type="gramStart"/>
      <w:r w:rsidRPr="008D08C0">
        <w:rPr>
          <w:sz w:val="24"/>
        </w:rPr>
        <w:t>The</w:t>
      </w:r>
      <w:proofErr w:type="gramEnd"/>
      <w:r w:rsidRPr="008D08C0">
        <w:rPr>
          <w:sz w:val="24"/>
        </w:rPr>
        <w:t xml:space="preserve"> regions of South America and Sub-Saharan Africa have the least-developed infrastructure in the world; and</w:t>
      </w:r>
    </w:p>
    <w:p w:rsidR="0098624C" w:rsidRPr="008D08C0" w:rsidRDefault="0098624C" w:rsidP="00F66CA7">
      <w:pPr>
        <w:spacing w:line="480" w:lineRule="auto"/>
        <w:ind w:left="1440" w:hanging="1440"/>
        <w:rPr>
          <w:sz w:val="24"/>
        </w:rPr>
      </w:pPr>
      <w:r w:rsidRPr="008D08C0">
        <w:rPr>
          <w:b/>
          <w:sz w:val="24"/>
        </w:rPr>
        <w:t>WHEREAS</w:t>
      </w:r>
      <w:r w:rsidRPr="008D08C0">
        <w:rPr>
          <w:sz w:val="24"/>
        </w:rPr>
        <w:t>,</w:t>
      </w:r>
      <w:r w:rsidRPr="008D08C0">
        <w:rPr>
          <w:sz w:val="24"/>
        </w:rPr>
        <w:tab/>
        <w:t>Investing in the AIIB will help develop said infrastructure; and</w:t>
      </w:r>
    </w:p>
    <w:p w:rsidR="0098624C" w:rsidRPr="008D08C0" w:rsidRDefault="0098624C" w:rsidP="00F66CA7">
      <w:pPr>
        <w:spacing w:line="480" w:lineRule="auto"/>
        <w:ind w:left="1440" w:hanging="1440"/>
        <w:rPr>
          <w:sz w:val="24"/>
        </w:rPr>
      </w:pPr>
      <w:r w:rsidRPr="008D08C0">
        <w:rPr>
          <w:b/>
          <w:sz w:val="24"/>
        </w:rPr>
        <w:t>WHEREAS</w:t>
      </w:r>
      <w:r w:rsidRPr="008D08C0">
        <w:rPr>
          <w:sz w:val="24"/>
        </w:rPr>
        <w:t>,</w:t>
      </w:r>
      <w:r w:rsidRPr="008D08C0">
        <w:rPr>
          <w:b/>
          <w:bCs/>
          <w:sz w:val="24"/>
        </w:rPr>
        <w:tab/>
      </w:r>
      <w:r w:rsidRPr="008D08C0">
        <w:rPr>
          <w:sz w:val="24"/>
        </w:rPr>
        <w:t>More than 50 countries around the world (of which at least 8 are the U.S.’s allies) have joined or are considering joining the Chinese-led AIIB; now, therefore, be it</w:t>
      </w:r>
    </w:p>
    <w:p w:rsidR="0098624C" w:rsidRPr="008D08C0" w:rsidRDefault="0098624C" w:rsidP="00F66CA7">
      <w:pPr>
        <w:spacing w:line="480" w:lineRule="auto"/>
        <w:ind w:left="1440" w:hanging="1440"/>
        <w:rPr>
          <w:sz w:val="24"/>
        </w:rPr>
      </w:pPr>
      <w:r w:rsidRPr="008D08C0">
        <w:rPr>
          <w:b/>
          <w:bCs/>
          <w:sz w:val="24"/>
        </w:rPr>
        <w:t>RESOLVED,</w:t>
      </w:r>
      <w:r w:rsidRPr="008D08C0">
        <w:rPr>
          <w:sz w:val="24"/>
        </w:rPr>
        <w:tab/>
      </w:r>
      <w:proofErr w:type="gramStart"/>
      <w:r w:rsidRPr="008D08C0">
        <w:rPr>
          <w:sz w:val="24"/>
        </w:rPr>
        <w:t>That</w:t>
      </w:r>
      <w:proofErr w:type="gramEnd"/>
      <w:r w:rsidRPr="008D08C0">
        <w:rPr>
          <w:sz w:val="24"/>
        </w:rPr>
        <w:t xml:space="preserve"> the Congress here assembled shall join the Asia Infrastructure Investment Bank to promote infrastructure advancements in the developing world; and be it</w:t>
      </w:r>
    </w:p>
    <w:p w:rsidR="0098624C" w:rsidRPr="008D08C0" w:rsidRDefault="00F66CA7" w:rsidP="00F66CA7">
      <w:pPr>
        <w:spacing w:line="480" w:lineRule="auto"/>
        <w:ind w:left="1440" w:hanging="1440"/>
        <w:rPr>
          <w:sz w:val="24"/>
        </w:rPr>
      </w:pPr>
      <w:r w:rsidRPr="008D08C0">
        <w:rPr>
          <w:b/>
          <w:bCs/>
          <w:noProof/>
        </w:rPr>
        <mc:AlternateContent>
          <mc:Choice Requires="wps">
            <w:drawing>
              <wp:anchor distT="0" distB="0" distL="114300" distR="114300" simplePos="0" relativeHeight="251664384" behindDoc="0" locked="0" layoutInCell="1" allowOverlap="1" wp14:anchorId="5FBB1190" wp14:editId="269DBC46">
                <wp:simplePos x="0" y="0"/>
                <wp:positionH relativeFrom="column">
                  <wp:posOffset>-172085</wp:posOffset>
                </wp:positionH>
                <wp:positionV relativeFrom="paragraph">
                  <wp:posOffset>635306</wp:posOffset>
                </wp:positionV>
                <wp:extent cx="5438775" cy="6457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543877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6CA7" w:rsidRPr="00F66CA7" w:rsidRDefault="00F66CA7" w:rsidP="00F66CA7">
                            <w:pPr>
                              <w:pStyle w:val="z-TopofForm"/>
                              <w:spacing w:line="440" w:lineRule="exact"/>
                              <w:rPr>
                                <w:rFonts w:asciiTheme="minorHAnsi" w:hAnsiTheme="minorHAnsi"/>
                                <w:i/>
                              </w:rPr>
                            </w:pPr>
                            <w:proofErr w:type="gramStart"/>
                            <w:r w:rsidRPr="00F66CA7">
                              <w:rPr>
                                <w:rFonts w:asciiTheme="minorHAnsi" w:hAnsiTheme="minorHAnsi"/>
                                <w:i/>
                              </w:rPr>
                              <w:t>Introduced for Congressional Debate by Jasper High School.</w:t>
                            </w:r>
                            <w:proofErr w:type="gramEnd"/>
                          </w:p>
                          <w:p w:rsidR="00F66CA7" w:rsidRDefault="00F66CA7" w:rsidP="00F66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left:0;text-align:left;margin-left:-13.55pt;margin-top:50pt;width:428.25pt;height:50.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" fillcolor="white [3201]" stroked="f" strokeweight=".5pt">
                <v:textbox>
                  <w:txbxContent>
                    <w:p w:rsidR="00F66CA7" w:rsidRPr="00F66CA7" w:rsidRDefault="00F66CA7" w:rsidP="00F66CA7">
                      <w:pPr>
                        <w:pStyle w:val="z-TopofForm"/>
                        <w:spacing w:line="440" w:lineRule="exact"/>
                        <w:rPr>
                          <w:rFonts w:asciiTheme="minorHAnsi" w:hAnsiTheme="minorHAnsi"/>
                          <w:i/>
                        </w:rPr>
                      </w:pPr>
                      <w:proofErr w:type="gramStart"/>
                      <w:r w:rsidRPr="00F66CA7">
                        <w:rPr>
                          <w:rFonts w:asciiTheme="minorHAnsi" w:hAnsiTheme="minorHAnsi"/>
                          <w:i/>
                        </w:rPr>
                        <w:t>Introduced for Congressional Debate by Jasper High School.</w:t>
                      </w:r>
                      <w:proofErr w:type="gramEnd"/>
                    </w:p>
                    <w:p w:rsidR="00F66CA7" w:rsidRDefault="00F66CA7" w:rsidP="00F66CA7"/>
                  </w:txbxContent>
                </v:textbox>
              </v:shape>
            </w:pict>
          </mc:Fallback>
        </mc:AlternateContent>
      </w:r>
      <w:r w:rsidR="0098624C" w:rsidRPr="008D08C0">
        <w:rPr>
          <w:b/>
          <w:bCs/>
          <w:sz w:val="24"/>
        </w:rPr>
        <w:t>FURTHER RESOLVED,</w:t>
      </w:r>
      <w:r w:rsidR="0098624C" w:rsidRPr="008D08C0">
        <w:rPr>
          <w:sz w:val="24"/>
        </w:rPr>
        <w:t xml:space="preserve"> </w:t>
      </w:r>
      <w:proofErr w:type="gramStart"/>
      <w:r w:rsidR="0098624C" w:rsidRPr="008D08C0">
        <w:rPr>
          <w:sz w:val="24"/>
        </w:rPr>
        <w:t>That</w:t>
      </w:r>
      <w:proofErr w:type="gramEnd"/>
      <w:r w:rsidR="0098624C" w:rsidRPr="008D08C0">
        <w:rPr>
          <w:sz w:val="24"/>
        </w:rPr>
        <w:t xml:space="preserve"> the US will provide $50 million annually to the AIIB over the course of five years.</w:t>
      </w:r>
    </w:p>
    <w:p w:rsidR="0098624C" w:rsidRPr="008D08C0" w:rsidRDefault="0098624C" w:rsidP="00C45B94">
      <w:pPr>
        <w:spacing w:line="440" w:lineRule="exact"/>
        <w:rPr>
          <w:sz w:val="24"/>
        </w:rPr>
        <w:sectPr w:rsidR="0098624C" w:rsidRPr="008D08C0" w:rsidSect="00C45B94">
          <w:type w:val="continuous"/>
          <w:pgSz w:w="12240" w:h="15840"/>
          <w:pgMar w:top="1440" w:right="1440" w:bottom="1440" w:left="1440" w:header="720" w:footer="720" w:gutter="0"/>
          <w:lnNumType w:countBy="1" w:restart="newSection"/>
          <w:cols w:space="720"/>
          <w:docGrid w:linePitch="360"/>
        </w:sectPr>
      </w:pPr>
    </w:p>
    <w:p w:rsidR="0098624C" w:rsidRPr="008D08C0" w:rsidRDefault="0098624C" w:rsidP="00563CB3">
      <w:pPr>
        <w:pStyle w:val="Heading1"/>
        <w:jc w:val="center"/>
        <w:rPr>
          <w:rFonts w:asciiTheme="minorHAnsi" w:hAnsiTheme="minorHAnsi"/>
          <w:sz w:val="36"/>
        </w:rPr>
      </w:pPr>
      <w:r w:rsidRPr="008D08C0">
        <w:rPr>
          <w:rFonts w:asciiTheme="minorHAnsi" w:hAnsiTheme="minorHAnsi"/>
          <w:sz w:val="36"/>
        </w:rPr>
        <w:lastRenderedPageBreak/>
        <w:t>TFA Fall 2015 Item 5. A Resolution to Establish a Time Frame for the Appeals Process for Death Row Inmates</w:t>
      </w:r>
    </w:p>
    <w:p w:rsidR="0098624C" w:rsidRPr="008D08C0" w:rsidRDefault="0098624C" w:rsidP="00722940">
      <w:pPr>
        <w:pStyle w:val="z-TopofForm"/>
        <w:spacing w:line="480" w:lineRule="auto"/>
        <w:rPr>
          <w:rFonts w:asciiTheme="minorHAnsi" w:hAnsiTheme="minorHAnsi"/>
          <w:b/>
        </w:rPr>
        <w:sectPr w:rsidR="0098624C" w:rsidRPr="008D08C0" w:rsidSect="00135ED1">
          <w:pgSz w:w="12240" w:h="15840"/>
          <w:pgMar w:top="1440" w:right="1440" w:bottom="1440" w:left="1440" w:header="720" w:footer="720" w:gutter="0"/>
          <w:cols w:space="720"/>
          <w:docGrid w:linePitch="360"/>
        </w:sectPr>
      </w:pPr>
    </w:p>
    <w:p w:rsidR="0098624C" w:rsidRPr="008D08C0" w:rsidRDefault="0098624C" w:rsidP="00981F9B">
      <w:pPr>
        <w:spacing w:line="440" w:lineRule="exact"/>
        <w:ind w:left="1440" w:hanging="1440"/>
        <w:rPr>
          <w:sz w:val="24"/>
        </w:rPr>
      </w:pPr>
      <w:r w:rsidRPr="008D08C0">
        <w:rPr>
          <w:b/>
          <w:sz w:val="24"/>
        </w:rPr>
        <w:lastRenderedPageBreak/>
        <w:t>WHEREAS</w:t>
      </w:r>
      <w:r w:rsidRPr="008D08C0">
        <w:rPr>
          <w:sz w:val="24"/>
        </w:rPr>
        <w:t>,</w:t>
      </w:r>
      <w:r w:rsidRPr="008D08C0">
        <w:rPr>
          <w:sz w:val="24"/>
        </w:rPr>
        <w:tab/>
        <w:t>Death row inmates across the United States are faced with an excessive wait period between conviction and actual execution due to the lengthy appeal process; and</w:t>
      </w:r>
    </w:p>
    <w:p w:rsidR="0098624C" w:rsidRPr="008D08C0" w:rsidRDefault="0098624C" w:rsidP="00981F9B">
      <w:pPr>
        <w:spacing w:line="440" w:lineRule="exact"/>
        <w:ind w:left="1440" w:hanging="1440"/>
        <w:rPr>
          <w:sz w:val="24"/>
        </w:rPr>
      </w:pPr>
      <w:r w:rsidRPr="008D08C0">
        <w:rPr>
          <w:b/>
          <w:sz w:val="24"/>
        </w:rPr>
        <w:t>WHEREAS</w:t>
      </w:r>
      <w:r w:rsidRPr="008D08C0">
        <w:rPr>
          <w:sz w:val="24"/>
        </w:rPr>
        <w:t>,</w:t>
      </w:r>
      <w:r w:rsidRPr="008D08C0">
        <w:rPr>
          <w:sz w:val="24"/>
        </w:rPr>
        <w:tab/>
        <w:t>The appeal process is important to ensure that innocent people are not unjustly sentenced to death, some inmates on death row have stayed on death row for several years, some inmates staying for up to forty years awaiting execution; and</w:t>
      </w:r>
    </w:p>
    <w:p w:rsidR="0098624C" w:rsidRPr="008D08C0" w:rsidRDefault="0098624C" w:rsidP="00981F9B">
      <w:pPr>
        <w:spacing w:line="440" w:lineRule="exact"/>
        <w:ind w:left="1440" w:hanging="1440"/>
        <w:rPr>
          <w:sz w:val="24"/>
        </w:rPr>
      </w:pPr>
      <w:r w:rsidRPr="008D08C0">
        <w:rPr>
          <w:b/>
          <w:sz w:val="24"/>
        </w:rPr>
        <w:t>WHEREAS</w:t>
      </w:r>
      <w:r w:rsidRPr="008D08C0">
        <w:rPr>
          <w:sz w:val="24"/>
        </w:rPr>
        <w:t>,</w:t>
      </w:r>
      <w:r w:rsidRPr="008D08C0">
        <w:rPr>
          <w:sz w:val="24"/>
        </w:rPr>
        <w:tab/>
        <w:t>Not only is it harmful for a prisoner’s mental state to live for years with their impending death hanging over their head, but it is a poor way to spend taxpayers’ money to keep convicts on death row for several decades; and</w:t>
      </w:r>
    </w:p>
    <w:p w:rsidR="0098624C" w:rsidRPr="008D08C0" w:rsidRDefault="0098624C" w:rsidP="00981F9B">
      <w:pPr>
        <w:spacing w:line="440" w:lineRule="exact"/>
        <w:ind w:left="1440" w:hanging="1440"/>
        <w:rPr>
          <w:sz w:val="24"/>
        </w:rPr>
      </w:pPr>
      <w:r w:rsidRPr="008D08C0">
        <w:rPr>
          <w:b/>
          <w:sz w:val="24"/>
        </w:rPr>
        <w:t>WHEREAS</w:t>
      </w:r>
      <w:r w:rsidRPr="008D08C0">
        <w:rPr>
          <w:sz w:val="24"/>
        </w:rPr>
        <w:t>,</w:t>
      </w:r>
      <w:r w:rsidRPr="008D08C0">
        <w:rPr>
          <w:b/>
          <w:bCs/>
          <w:sz w:val="24"/>
        </w:rPr>
        <w:tab/>
      </w:r>
      <w:proofErr w:type="gramStart"/>
      <w:r w:rsidRPr="008D08C0">
        <w:rPr>
          <w:sz w:val="24"/>
        </w:rPr>
        <w:t>Establishing</w:t>
      </w:r>
      <w:proofErr w:type="gramEnd"/>
      <w:r w:rsidRPr="008D08C0">
        <w:rPr>
          <w:sz w:val="24"/>
        </w:rPr>
        <w:t xml:space="preserve"> a strict timeframe for the appeal process for death row inmates will prevent inmates from serving exceedingly long periods of time on death row so as to prevent inmates on death from serving an excessively long time on death row awaiting execution; and, be it</w:t>
      </w:r>
    </w:p>
    <w:p w:rsidR="0098624C" w:rsidRPr="008D08C0" w:rsidRDefault="00563CB3" w:rsidP="00ED263B">
      <w:pPr>
        <w:spacing w:line="440" w:lineRule="exact"/>
        <w:ind w:left="1440" w:hanging="1440"/>
        <w:rPr>
          <w:sz w:val="24"/>
        </w:rPr>
      </w:pPr>
      <w:r w:rsidRPr="008D08C0">
        <w:rPr>
          <w:b/>
          <w:bCs/>
          <w:noProof/>
        </w:rPr>
        <mc:AlternateContent>
          <mc:Choice Requires="wps">
            <w:drawing>
              <wp:anchor distT="0" distB="0" distL="114300" distR="114300" simplePos="0" relativeHeight="251666432" behindDoc="0" locked="0" layoutInCell="1" allowOverlap="1" wp14:anchorId="4DA9CB07" wp14:editId="05DEB3FF">
                <wp:simplePos x="0" y="0"/>
                <wp:positionH relativeFrom="column">
                  <wp:posOffset>-244475</wp:posOffset>
                </wp:positionH>
                <wp:positionV relativeFrom="paragraph">
                  <wp:posOffset>523875</wp:posOffset>
                </wp:positionV>
                <wp:extent cx="6006465" cy="6457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00646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CB3" w:rsidRPr="00563CB3" w:rsidRDefault="00563CB3" w:rsidP="00563CB3">
                            <w:pPr>
                              <w:pStyle w:val="z-TopofForm"/>
                              <w:spacing w:line="440" w:lineRule="exact"/>
                              <w:ind w:left="1440" w:hanging="1440"/>
                              <w:rPr>
                                <w:rFonts w:asciiTheme="minorHAnsi" w:hAnsiTheme="minorHAnsi"/>
                                <w:i/>
                              </w:rPr>
                            </w:pPr>
                            <w:proofErr w:type="gramStart"/>
                            <w:r w:rsidRPr="00563CB3">
                              <w:rPr>
                                <w:rFonts w:asciiTheme="minorHAnsi" w:hAnsiTheme="minorHAnsi"/>
                                <w:i/>
                              </w:rPr>
                              <w:t>Introduced for Congressional Debate by Douglas MacArthur High School San Antonio.</w:t>
                            </w:r>
                            <w:proofErr w:type="gramEnd"/>
                          </w:p>
                          <w:p w:rsidR="00563CB3" w:rsidRDefault="00563CB3" w:rsidP="00563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left:0;text-align:left;margin-left:-19.25pt;margin-top:41.25pt;width:472.95pt;height:50.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" fillcolor="white [3201]" stroked="f" strokeweight=".5pt">
                <v:textbox>
                  <w:txbxContent>
                    <w:p w:rsidR="00563CB3" w:rsidRPr="00563CB3" w:rsidRDefault="00563CB3" w:rsidP="00563CB3">
                      <w:pPr>
                        <w:pStyle w:val="z-TopofForm"/>
                        <w:spacing w:line="440" w:lineRule="exact"/>
                        <w:ind w:left="1440" w:hanging="1440"/>
                        <w:rPr>
                          <w:rFonts w:asciiTheme="minorHAnsi" w:hAnsiTheme="minorHAnsi"/>
                          <w:i/>
                        </w:rPr>
                      </w:pPr>
                      <w:proofErr w:type="gramStart"/>
                      <w:r w:rsidRPr="00563CB3">
                        <w:rPr>
                          <w:rFonts w:asciiTheme="minorHAnsi" w:hAnsiTheme="minorHAnsi"/>
                          <w:i/>
                        </w:rPr>
                        <w:t>Introduced for Congressional Debate by Douglas MacArthur High School San Antonio.</w:t>
                      </w:r>
                      <w:proofErr w:type="gramEnd"/>
                    </w:p>
                    <w:p w:rsidR="00563CB3" w:rsidRDefault="00563CB3" w:rsidP="00563CB3"/>
                  </w:txbxContent>
                </v:textbox>
              </v:shape>
            </w:pict>
          </mc:Fallback>
        </mc:AlternateContent>
      </w:r>
      <w:r w:rsidR="0098624C" w:rsidRPr="008D08C0">
        <w:rPr>
          <w:b/>
          <w:bCs/>
          <w:sz w:val="24"/>
        </w:rPr>
        <w:t>RESOLVED,</w:t>
      </w:r>
      <w:r w:rsidR="0098624C" w:rsidRPr="008D08C0">
        <w:rPr>
          <w:sz w:val="24"/>
        </w:rPr>
        <w:tab/>
      </w:r>
      <w:proofErr w:type="gramStart"/>
      <w:r w:rsidR="0098624C" w:rsidRPr="008D08C0">
        <w:rPr>
          <w:sz w:val="24"/>
        </w:rPr>
        <w:t>That</w:t>
      </w:r>
      <w:proofErr w:type="gramEnd"/>
      <w:r w:rsidR="0098624C" w:rsidRPr="008D08C0">
        <w:rPr>
          <w:sz w:val="24"/>
        </w:rPr>
        <w:t xml:space="preserve"> the right of an inmate to appeal will not be infringed, rather the process will be sped up, for the benefit of the inmate and the citizenry.</w:t>
      </w:r>
    </w:p>
    <w:p w:rsidR="0098624C" w:rsidRPr="008D08C0" w:rsidRDefault="0098624C" w:rsidP="00563CB3">
      <w:pPr>
        <w:spacing w:line="440" w:lineRule="exact"/>
        <w:rPr>
          <w:sz w:val="24"/>
        </w:rPr>
        <w:sectPr w:rsidR="0098624C" w:rsidRPr="008D08C0">
          <w:type w:val="continuous"/>
          <w:pgSz w:w="12240" w:h="15840"/>
          <w:pgMar w:top="1080" w:right="1800" w:bottom="1080" w:left="1800" w:header="720" w:footer="720" w:gutter="0"/>
          <w:lnNumType w:countBy="1" w:restart="newSection"/>
          <w:cols w:space="720"/>
          <w:docGrid w:linePitch="360"/>
        </w:sectPr>
      </w:pPr>
    </w:p>
    <w:p w:rsidR="00100C0D" w:rsidRPr="008D08C0" w:rsidRDefault="00A1503B" w:rsidP="00100C0D">
      <w:pPr>
        <w:suppressLineNumbers/>
        <w:spacing w:after="0" w:line="480" w:lineRule="auto"/>
        <w:rPr>
          <w:caps/>
        </w:rPr>
      </w:pPr>
      <w:r w:rsidRPr="008D08C0">
        <w:rPr>
          <w:caps/>
          <w:noProof/>
        </w:rPr>
        <w:lastRenderedPageBreak/>
        <mc:AlternateContent>
          <mc:Choice Requires="wps">
            <w:drawing>
              <wp:anchor distT="0" distB="0" distL="114300" distR="114300" simplePos="0" relativeHeight="251680768" behindDoc="0" locked="0" layoutInCell="1" allowOverlap="1" wp14:anchorId="667081A2" wp14:editId="052A063C">
                <wp:simplePos x="0" y="0"/>
                <wp:positionH relativeFrom="column">
                  <wp:posOffset>-361527</wp:posOffset>
                </wp:positionH>
                <wp:positionV relativeFrom="paragraph">
                  <wp:posOffset>-230505</wp:posOffset>
                </wp:positionV>
                <wp:extent cx="6205728" cy="560832"/>
                <wp:effectExtent l="0" t="0" r="5080" b="0"/>
                <wp:wrapNone/>
                <wp:docPr id="18" name="Text Box 18"/>
                <wp:cNvGraphicFramePr/>
                <a:graphic xmlns:a="http://schemas.openxmlformats.org/drawingml/2006/main">
                  <a:graphicData uri="http://schemas.microsoft.com/office/word/2010/wordprocessingShape">
                    <wps:wsp>
                      <wps:cNvSpPr txBox="1"/>
                      <wps:spPr>
                        <a:xfrm>
                          <a:off x="0" y="0"/>
                          <a:ext cx="6205728" cy="560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03B" w:rsidRPr="00A1503B" w:rsidRDefault="00A1503B" w:rsidP="00BD0E40">
                            <w:pPr>
                              <w:jc w:val="center"/>
                              <w:rPr>
                                <w:b/>
                                <w:sz w:val="36"/>
                                <w:szCs w:val="24"/>
                              </w:rPr>
                            </w:pPr>
                            <w:proofErr w:type="gramStart"/>
                            <w:r w:rsidRPr="00A1503B">
                              <w:rPr>
                                <w:b/>
                                <w:sz w:val="36"/>
                                <w:szCs w:val="24"/>
                              </w:rPr>
                              <w:t>TFA Fall Item 6.</w:t>
                            </w:r>
                            <w:proofErr w:type="gramEnd"/>
                            <w:r w:rsidRPr="00A1503B">
                              <w:rPr>
                                <w:b/>
                                <w:sz w:val="36"/>
                                <w:szCs w:val="24"/>
                              </w:rPr>
                              <w:t xml:space="preserve"> A Bill to Ensure Oversight of Police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28.45pt;margin-top:-18.15pt;width:488.65pt;height:4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" fillcolor="white [3201]" stroked="f" strokeweight=".5pt">
                <v:textbox>
                  <w:txbxContent>
                    <w:p w:rsidR="00A1503B" w:rsidRPr="00A1503B" w:rsidRDefault="00A1503B" w:rsidP="00BD0E40">
                      <w:pPr>
                        <w:jc w:val="center"/>
                        <w:rPr>
                          <w:b/>
                          <w:sz w:val="36"/>
                          <w:szCs w:val="24"/>
                        </w:rPr>
                      </w:pPr>
                      <w:proofErr w:type="gramStart"/>
                      <w:r w:rsidRPr="00A1503B">
                        <w:rPr>
                          <w:b/>
                          <w:sz w:val="36"/>
                          <w:szCs w:val="24"/>
                        </w:rPr>
                        <w:t>TFA Fall Item 6.</w:t>
                      </w:r>
                      <w:proofErr w:type="gramEnd"/>
                      <w:r w:rsidRPr="00A1503B">
                        <w:rPr>
                          <w:b/>
                          <w:sz w:val="36"/>
                          <w:szCs w:val="24"/>
                        </w:rPr>
                        <w:t xml:space="preserve"> A Bill to Ensure Oversight of Police Conduct</w:t>
                      </w:r>
                    </w:p>
                  </w:txbxContent>
                </v:textbox>
              </v:shape>
            </w:pict>
          </mc:Fallback>
        </mc:AlternateContent>
      </w:r>
    </w:p>
    <w:p w:rsidR="004279AD" w:rsidRPr="008D08C0" w:rsidRDefault="004279AD" w:rsidP="00100C0D">
      <w:pPr>
        <w:spacing w:after="0" w:line="480" w:lineRule="auto"/>
        <w:ind w:left="1440" w:hanging="1440"/>
        <w:rPr>
          <w:caps/>
        </w:rPr>
      </w:pPr>
      <w:r w:rsidRPr="008D08C0">
        <w:rPr>
          <w:caps/>
        </w:rPr>
        <w:t>BE IT ENACTED BY THE CONGRESS HERE ASSEMBLED THAT:</w:t>
      </w:r>
      <w:bookmarkStart w:id="0" w:name="_GoBack"/>
      <w:bookmarkEnd w:id="0"/>
    </w:p>
    <w:p w:rsidR="004279AD" w:rsidRPr="008D08C0" w:rsidRDefault="004279AD" w:rsidP="00100C0D">
      <w:pPr>
        <w:spacing w:after="0" w:line="480" w:lineRule="auto"/>
        <w:ind w:left="1440" w:hanging="1440"/>
      </w:pPr>
      <w:proofErr w:type="gramStart"/>
      <w:r w:rsidRPr="008D08C0">
        <w:rPr>
          <w:b/>
          <w:caps/>
        </w:rPr>
        <w:t>Section 1</w:t>
      </w:r>
      <w:r w:rsidRPr="008D08C0">
        <w:t>.</w:t>
      </w:r>
      <w:proofErr w:type="gramEnd"/>
      <w:r w:rsidRPr="008D08C0">
        <w:tab/>
        <w:t>All police departments and law enforcement agencies in the United States and its territories will incorporate civilian oversight provisions into their policies on police misconduct.</w:t>
      </w:r>
    </w:p>
    <w:p w:rsidR="004279AD" w:rsidRPr="008D08C0" w:rsidRDefault="004279AD" w:rsidP="00100C0D">
      <w:pPr>
        <w:spacing w:after="0" w:line="480" w:lineRule="auto"/>
        <w:ind w:left="1440" w:hanging="1440"/>
      </w:pPr>
      <w:proofErr w:type="gramStart"/>
      <w:r w:rsidRPr="008D08C0">
        <w:rPr>
          <w:b/>
          <w:caps/>
        </w:rPr>
        <w:t>Section 2</w:t>
      </w:r>
      <w:r w:rsidRPr="008D08C0">
        <w:t>.</w:t>
      </w:r>
      <w:proofErr w:type="gramEnd"/>
      <w:r w:rsidRPr="008D08C0">
        <w:tab/>
        <w:t>Civilian oversight may be in the form of independent civilian oversight committees or through the incorporation of a minimum of 50 percent civilian representation on existing police conduct review committees.</w:t>
      </w:r>
    </w:p>
    <w:p w:rsidR="004279AD" w:rsidRPr="008D08C0" w:rsidRDefault="004279AD" w:rsidP="00100C0D">
      <w:pPr>
        <w:spacing w:after="0" w:line="480" w:lineRule="auto"/>
        <w:ind w:left="1440" w:hanging="1440"/>
      </w:pPr>
      <w:proofErr w:type="gramStart"/>
      <w:r w:rsidRPr="008D08C0">
        <w:rPr>
          <w:b/>
          <w:caps/>
        </w:rPr>
        <w:t>Section 3</w:t>
      </w:r>
      <w:r w:rsidRPr="008D08C0">
        <w:rPr>
          <w:b/>
        </w:rPr>
        <w:t>.</w:t>
      </w:r>
      <w:proofErr w:type="gramEnd"/>
      <w:r w:rsidRPr="008D08C0">
        <w:tab/>
        <w:t>Compliance with the findings and/or recommendations of these review committees will be implemented through the following provisions:</w:t>
      </w:r>
    </w:p>
    <w:p w:rsidR="004279AD" w:rsidRPr="008D08C0" w:rsidRDefault="004279AD" w:rsidP="00100C0D">
      <w:pPr>
        <w:numPr>
          <w:ilvl w:val="0"/>
          <w:numId w:val="1"/>
        </w:numPr>
        <w:spacing w:after="0" w:line="480" w:lineRule="auto"/>
        <w:rPr>
          <w:b/>
        </w:rPr>
      </w:pPr>
      <w:r w:rsidRPr="008D08C0">
        <w:t>All information gathered through Internal Affairs Bureau investigations will be made available to oversight committees.</w:t>
      </w:r>
    </w:p>
    <w:p w:rsidR="004279AD" w:rsidRPr="008D08C0" w:rsidRDefault="004279AD" w:rsidP="00100C0D">
      <w:pPr>
        <w:numPr>
          <w:ilvl w:val="0"/>
          <w:numId w:val="1"/>
        </w:numPr>
        <w:spacing w:after="0" w:line="480" w:lineRule="auto"/>
        <w:rPr>
          <w:b/>
        </w:rPr>
      </w:pPr>
      <w:r w:rsidRPr="008D08C0">
        <w:t>Civilian committees will have the right to conduct independent investigations into allegations of misconduct if police fail to properly investigate or provide adequate information to oversight committees.</w:t>
      </w:r>
    </w:p>
    <w:p w:rsidR="004279AD" w:rsidRPr="008D08C0" w:rsidRDefault="004279AD" w:rsidP="00100C0D">
      <w:pPr>
        <w:numPr>
          <w:ilvl w:val="0"/>
          <w:numId w:val="1"/>
        </w:numPr>
        <w:spacing w:after="0" w:line="480" w:lineRule="auto"/>
        <w:rPr>
          <w:b/>
        </w:rPr>
      </w:pPr>
      <w:r w:rsidRPr="008D08C0">
        <w:t>Failure to cooperate with civilian oversight investigations and/or failure to incorporate the findings and recommendations of civilian oversight committees may result in any or all of the following:</w:t>
      </w:r>
    </w:p>
    <w:p w:rsidR="004279AD" w:rsidRPr="008D08C0" w:rsidRDefault="004279AD" w:rsidP="00100C0D">
      <w:pPr>
        <w:numPr>
          <w:ilvl w:val="0"/>
          <w:numId w:val="2"/>
        </w:numPr>
        <w:spacing w:after="0" w:line="480" w:lineRule="auto"/>
        <w:rPr>
          <w:b/>
        </w:rPr>
      </w:pPr>
      <w:r w:rsidRPr="008D08C0">
        <w:t>Suspension or termination of employment of any officer (s)</w:t>
      </w:r>
    </w:p>
    <w:p w:rsidR="004279AD" w:rsidRPr="008D08C0" w:rsidRDefault="004279AD" w:rsidP="00100C0D">
      <w:pPr>
        <w:spacing w:after="0" w:line="480" w:lineRule="auto"/>
        <w:ind w:left="2160"/>
      </w:pPr>
      <w:proofErr w:type="gramStart"/>
      <w:r w:rsidRPr="008D08C0">
        <w:t>impeding</w:t>
      </w:r>
      <w:proofErr w:type="gramEnd"/>
      <w:r w:rsidRPr="008D08C0">
        <w:t xml:space="preserve"> or interfering with the implementation of discipline.</w:t>
      </w:r>
    </w:p>
    <w:p w:rsidR="004279AD" w:rsidRPr="008D08C0" w:rsidRDefault="004279AD" w:rsidP="00100C0D">
      <w:pPr>
        <w:numPr>
          <w:ilvl w:val="0"/>
          <w:numId w:val="2"/>
        </w:numPr>
        <w:spacing w:after="0" w:line="480" w:lineRule="auto"/>
        <w:rPr>
          <w:b/>
        </w:rPr>
      </w:pPr>
      <w:r w:rsidRPr="008D08C0">
        <w:t>Immediate recall of any elected officials who fail to comply.</w:t>
      </w:r>
    </w:p>
    <w:p w:rsidR="004279AD" w:rsidRPr="008D08C0" w:rsidRDefault="004279AD" w:rsidP="00100C0D">
      <w:pPr>
        <w:spacing w:after="0" w:line="480" w:lineRule="auto"/>
      </w:pPr>
      <w:proofErr w:type="gramStart"/>
      <w:r w:rsidRPr="008D08C0">
        <w:rPr>
          <w:b/>
        </w:rPr>
        <w:t>SECTION 4.</w:t>
      </w:r>
      <w:proofErr w:type="gramEnd"/>
      <w:r w:rsidRPr="008D08C0">
        <w:rPr>
          <w:b/>
        </w:rPr>
        <w:t xml:space="preserve">  </w:t>
      </w:r>
      <w:r w:rsidRPr="008D08C0">
        <w:t>This law will take effect within six months of passage.</w:t>
      </w:r>
    </w:p>
    <w:p w:rsidR="004279AD" w:rsidRPr="008D08C0" w:rsidRDefault="009C39DE" w:rsidP="00100C0D">
      <w:pPr>
        <w:spacing w:after="0" w:line="480" w:lineRule="auto"/>
        <w:ind w:left="1440" w:hanging="1440"/>
      </w:pPr>
      <w:r w:rsidRPr="008D08C0">
        <w:rPr>
          <w:b/>
          <w:bCs/>
          <w:noProof/>
        </w:rPr>
        <mc:AlternateContent>
          <mc:Choice Requires="wps">
            <w:drawing>
              <wp:anchor distT="0" distB="0" distL="114300" distR="114300" simplePos="0" relativeHeight="251682816" behindDoc="0" locked="0" layoutInCell="1" allowOverlap="1" wp14:anchorId="57D928E9" wp14:editId="4103455E">
                <wp:simplePos x="0" y="0"/>
                <wp:positionH relativeFrom="column">
                  <wp:posOffset>101600</wp:posOffset>
                </wp:positionH>
                <wp:positionV relativeFrom="paragraph">
                  <wp:posOffset>237207</wp:posOffset>
                </wp:positionV>
                <wp:extent cx="6006465"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600646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DE" w:rsidRPr="000548A7" w:rsidRDefault="009C39DE" w:rsidP="009C39DE">
                            <w:pPr>
                              <w:pStyle w:val="z-TopofForm"/>
                              <w:spacing w:line="440" w:lineRule="exact"/>
                              <w:ind w:left="1440" w:hanging="1440"/>
                              <w:rPr>
                                <w:rFonts w:asciiTheme="minorHAnsi" w:hAnsiTheme="minorHAnsi"/>
                                <w:i/>
                              </w:rPr>
                            </w:pPr>
                            <w:r w:rsidRPr="000548A7">
                              <w:rPr>
                                <w:rFonts w:asciiTheme="minorHAnsi" w:hAnsiTheme="minorHAnsi"/>
                                <w:i/>
                              </w:rPr>
                              <w:t xml:space="preserve">Introduced for Congressional Debate by </w:t>
                            </w:r>
                            <w:r>
                              <w:rPr>
                                <w:rFonts w:asciiTheme="minorHAnsi" w:hAnsiTheme="minorHAnsi"/>
                                <w:i/>
                              </w:rPr>
                              <w:t>James E. Taylor</w:t>
                            </w:r>
                          </w:p>
                          <w:p w:rsidR="009C39DE" w:rsidRDefault="009C39DE" w:rsidP="009C3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1" type="#_x0000_t202" style="position:absolute;left:0;text-align:left;margin-left:8pt;margin-top:18.7pt;width:472.95pt;height:5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" fillcolor="white [3201]" stroked="f" strokeweight=".5pt">
                <v:textbox>
                  <w:txbxContent>
                    <w:p w:rsidR="009C39DE" w:rsidRPr="000548A7" w:rsidRDefault="009C39DE" w:rsidP="009C39DE">
                      <w:pPr>
                        <w:pStyle w:val="z-TopofForm"/>
                        <w:spacing w:line="440" w:lineRule="exact"/>
                        <w:ind w:left="1440" w:hanging="1440"/>
                        <w:rPr>
                          <w:rFonts w:asciiTheme="minorHAnsi" w:hAnsiTheme="minorHAnsi"/>
                          <w:i/>
                        </w:rPr>
                      </w:pPr>
                      <w:r w:rsidRPr="000548A7">
                        <w:rPr>
                          <w:rFonts w:asciiTheme="minorHAnsi" w:hAnsiTheme="minorHAnsi"/>
                          <w:i/>
                        </w:rPr>
                        <w:t xml:space="preserve">Introduced for Congressional Debate by </w:t>
                      </w:r>
                      <w:r>
                        <w:rPr>
                          <w:rFonts w:asciiTheme="minorHAnsi" w:hAnsiTheme="minorHAnsi"/>
                          <w:i/>
                        </w:rPr>
                        <w:t>James E. Taylor</w:t>
                      </w:r>
                    </w:p>
                    <w:p w:rsidR="009C39DE" w:rsidRDefault="009C39DE" w:rsidP="009C39DE"/>
                  </w:txbxContent>
                </v:textbox>
              </v:shape>
            </w:pict>
          </mc:Fallback>
        </mc:AlternateContent>
      </w:r>
      <w:proofErr w:type="gramStart"/>
      <w:r w:rsidR="004279AD" w:rsidRPr="008D08C0">
        <w:rPr>
          <w:b/>
        </w:rPr>
        <w:t>SECTION 5.</w:t>
      </w:r>
      <w:proofErr w:type="gramEnd"/>
      <w:r w:rsidR="004279AD" w:rsidRPr="008D08C0">
        <w:tab/>
        <w:t>All laws in conflict with this legislation are hereby declared null and void.</w:t>
      </w:r>
    </w:p>
    <w:p w:rsidR="004279AD" w:rsidRPr="008D08C0" w:rsidRDefault="004279AD" w:rsidP="000548A7">
      <w:pPr>
        <w:spacing w:after="120"/>
        <w:jc w:val="center"/>
        <w:rPr>
          <w:b/>
          <w:sz w:val="32"/>
          <w:szCs w:val="24"/>
        </w:rPr>
        <w:sectPr w:rsidR="004279AD" w:rsidRPr="008D08C0" w:rsidSect="00100C0D">
          <w:pgSz w:w="12240" w:h="15840"/>
          <w:pgMar w:top="1440" w:right="1440" w:bottom="1440" w:left="1440" w:header="720" w:footer="720" w:gutter="0"/>
          <w:lnNumType w:countBy="1" w:restart="newSection"/>
          <w:cols w:space="720"/>
          <w:docGrid w:linePitch="360"/>
        </w:sectPr>
      </w:pPr>
    </w:p>
    <w:p w:rsidR="0098624C" w:rsidRPr="008D08C0" w:rsidRDefault="0098624C">
      <w:pPr>
        <w:jc w:val="center"/>
        <w:rPr>
          <w:b/>
          <w:sz w:val="36"/>
        </w:rPr>
      </w:pPr>
      <w:r w:rsidRPr="008D08C0">
        <w:rPr>
          <w:b/>
          <w:sz w:val="36"/>
        </w:rPr>
        <w:lastRenderedPageBreak/>
        <w:t>TFA Fall 2015 Item 7.  Cyber Security Act</w:t>
      </w:r>
    </w:p>
    <w:p w:rsidR="0098624C" w:rsidRPr="008D08C0" w:rsidRDefault="0098624C" w:rsidP="000548A7">
      <w:pPr>
        <w:spacing w:line="384" w:lineRule="auto"/>
        <w:rPr>
          <w:caps/>
        </w:rPr>
        <w:sectPr w:rsidR="0098624C" w:rsidRPr="008D08C0" w:rsidSect="00A42F1D">
          <w:pgSz w:w="12240" w:h="15840"/>
          <w:pgMar w:top="1440" w:right="1440" w:bottom="1440" w:left="1440" w:header="720" w:footer="720" w:gutter="0"/>
          <w:cols w:space="720"/>
          <w:docGrid w:linePitch="360"/>
        </w:sectPr>
      </w:pPr>
    </w:p>
    <w:p w:rsidR="0098624C" w:rsidRPr="008D08C0" w:rsidRDefault="0098624C" w:rsidP="000548A7">
      <w:pPr>
        <w:spacing w:line="360" w:lineRule="auto"/>
        <w:ind w:left="1440" w:hanging="1440"/>
        <w:rPr>
          <w:caps/>
          <w:sz w:val="24"/>
        </w:rPr>
      </w:pPr>
      <w:r w:rsidRPr="008D08C0">
        <w:rPr>
          <w:caps/>
          <w:sz w:val="24"/>
        </w:rPr>
        <w:lastRenderedPageBreak/>
        <w:t>BE IT ENACTED BY THE CONGRESS HERE ASSEMBLED THAT:</w:t>
      </w:r>
    </w:p>
    <w:p w:rsidR="0098624C" w:rsidRPr="008D08C0" w:rsidRDefault="0098624C" w:rsidP="000548A7">
      <w:pPr>
        <w:spacing w:line="360" w:lineRule="auto"/>
        <w:ind w:left="1440" w:hanging="1440"/>
        <w:rPr>
          <w:sz w:val="24"/>
        </w:rPr>
      </w:pPr>
      <w:proofErr w:type="gramStart"/>
      <w:r w:rsidRPr="008D08C0">
        <w:rPr>
          <w:b/>
          <w:caps/>
          <w:sz w:val="24"/>
        </w:rPr>
        <w:t>Section 1</w:t>
      </w:r>
      <w:r w:rsidRPr="008D08C0">
        <w:rPr>
          <w:sz w:val="24"/>
        </w:rPr>
        <w:t>.</w:t>
      </w:r>
      <w:proofErr w:type="gramEnd"/>
      <w:r w:rsidRPr="008D08C0">
        <w:rPr>
          <w:sz w:val="24"/>
        </w:rPr>
        <w:tab/>
        <w:t>The US Congress will construct the Department of Cyber Security in an effort to prevent cyber attacks on the United States.</w:t>
      </w:r>
    </w:p>
    <w:p w:rsidR="0098624C" w:rsidRPr="008D08C0" w:rsidRDefault="0098624C" w:rsidP="000548A7">
      <w:pPr>
        <w:spacing w:line="360" w:lineRule="auto"/>
        <w:ind w:left="1440" w:hanging="1440"/>
        <w:rPr>
          <w:sz w:val="24"/>
        </w:rPr>
      </w:pPr>
      <w:proofErr w:type="gramStart"/>
      <w:r w:rsidRPr="008D08C0">
        <w:rPr>
          <w:b/>
          <w:caps/>
          <w:sz w:val="24"/>
        </w:rPr>
        <w:t>Section 2</w:t>
      </w:r>
      <w:r w:rsidRPr="008D08C0">
        <w:rPr>
          <w:sz w:val="24"/>
        </w:rPr>
        <w:t>.</w:t>
      </w:r>
      <w:proofErr w:type="gramEnd"/>
      <w:r w:rsidRPr="008D08C0">
        <w:rPr>
          <w:sz w:val="24"/>
        </w:rPr>
        <w:tab/>
        <w:t xml:space="preserve">A cyber attack is an offensive maneuver employed by entities that target computer networks and infrastructures by the means of malicious acts. This department will handle foreign or domestic entities that engage in cyber attacks endangering national security and/or the US economy. </w:t>
      </w:r>
    </w:p>
    <w:p w:rsidR="0098624C" w:rsidRPr="008D08C0" w:rsidRDefault="0098624C" w:rsidP="000548A7">
      <w:pPr>
        <w:spacing w:line="360" w:lineRule="auto"/>
        <w:ind w:left="1440" w:hanging="1440"/>
        <w:rPr>
          <w:sz w:val="24"/>
        </w:rPr>
      </w:pPr>
      <w:proofErr w:type="gramStart"/>
      <w:r w:rsidRPr="008D08C0">
        <w:rPr>
          <w:b/>
          <w:caps/>
          <w:sz w:val="24"/>
        </w:rPr>
        <w:t>Section 3</w:t>
      </w:r>
      <w:r w:rsidRPr="008D08C0">
        <w:rPr>
          <w:sz w:val="24"/>
        </w:rPr>
        <w:t>.</w:t>
      </w:r>
      <w:proofErr w:type="gramEnd"/>
      <w:r w:rsidRPr="008D08C0">
        <w:rPr>
          <w:sz w:val="24"/>
        </w:rPr>
        <w:tab/>
        <w:t>Upon the creation of the department, the President will nominate a Secretary of Cyber Security, who will head the initiatives of this department.</w:t>
      </w:r>
    </w:p>
    <w:p w:rsidR="0098624C" w:rsidRPr="008D08C0" w:rsidRDefault="0098624C" w:rsidP="000548A7">
      <w:pPr>
        <w:spacing w:line="360" w:lineRule="auto"/>
        <w:ind w:left="1440" w:hanging="1440"/>
        <w:rPr>
          <w:sz w:val="24"/>
        </w:rPr>
      </w:pPr>
      <w:proofErr w:type="gramStart"/>
      <w:r w:rsidRPr="008D08C0">
        <w:rPr>
          <w:b/>
          <w:caps/>
          <w:sz w:val="24"/>
        </w:rPr>
        <w:t>Section 3</w:t>
      </w:r>
      <w:r w:rsidRPr="008D08C0">
        <w:rPr>
          <w:b/>
          <w:sz w:val="24"/>
        </w:rPr>
        <w:t>.</w:t>
      </w:r>
      <w:proofErr w:type="gramEnd"/>
      <w:r w:rsidRPr="008D08C0">
        <w:rPr>
          <w:sz w:val="24"/>
        </w:rPr>
        <w:tab/>
        <w:t>The President and the Vice President will work with the Speaker of the House to seek approval from the Senate.</w:t>
      </w:r>
    </w:p>
    <w:p w:rsidR="0098624C" w:rsidRPr="008D08C0" w:rsidRDefault="0098624C" w:rsidP="000548A7">
      <w:pPr>
        <w:numPr>
          <w:ilvl w:val="0"/>
          <w:numId w:val="3"/>
        </w:numPr>
        <w:spacing w:after="0" w:line="360" w:lineRule="auto"/>
        <w:rPr>
          <w:sz w:val="24"/>
        </w:rPr>
      </w:pPr>
      <w:r w:rsidRPr="008D08C0">
        <w:rPr>
          <w:sz w:val="24"/>
        </w:rPr>
        <w:t>The Presidential Succession Act of 1947 will be amended to add the Secretary of Cyber Security to the bottom of the line of succession.</w:t>
      </w:r>
    </w:p>
    <w:p w:rsidR="0098624C" w:rsidRPr="008D08C0" w:rsidRDefault="0098624C" w:rsidP="000548A7">
      <w:pPr>
        <w:numPr>
          <w:ilvl w:val="0"/>
          <w:numId w:val="3"/>
        </w:numPr>
        <w:spacing w:after="0" w:line="360" w:lineRule="auto"/>
        <w:rPr>
          <w:sz w:val="24"/>
        </w:rPr>
      </w:pPr>
      <w:r w:rsidRPr="008D08C0">
        <w:rPr>
          <w:sz w:val="24"/>
        </w:rPr>
        <w:t>The department will be in charge of carrying out the provisions of the Comprehensive National Cyber Security Initiative (CNCI) to set Cyber Security standards.</w:t>
      </w:r>
    </w:p>
    <w:p w:rsidR="0098624C" w:rsidRPr="008D08C0" w:rsidRDefault="0098624C" w:rsidP="000548A7">
      <w:pPr>
        <w:numPr>
          <w:ilvl w:val="0"/>
          <w:numId w:val="3"/>
        </w:numPr>
        <w:spacing w:after="0" w:line="360" w:lineRule="auto"/>
        <w:rPr>
          <w:sz w:val="24"/>
        </w:rPr>
      </w:pPr>
      <w:r w:rsidRPr="008D08C0">
        <w:rPr>
          <w:sz w:val="24"/>
        </w:rPr>
        <w:t>If needed, the Secretary of Cyber Security can collaborate with the Department of Homeland Security and/or the NSA to ensure Cyber Security efficiency.</w:t>
      </w:r>
    </w:p>
    <w:p w:rsidR="0098624C" w:rsidRPr="008D08C0" w:rsidRDefault="0098624C" w:rsidP="000548A7">
      <w:pPr>
        <w:spacing w:line="360" w:lineRule="auto"/>
        <w:ind w:left="1440" w:hanging="1440"/>
        <w:rPr>
          <w:sz w:val="24"/>
        </w:rPr>
      </w:pPr>
      <w:proofErr w:type="gramStart"/>
      <w:r w:rsidRPr="008D08C0">
        <w:rPr>
          <w:b/>
          <w:sz w:val="24"/>
        </w:rPr>
        <w:t>SECTION 4.</w:t>
      </w:r>
      <w:proofErr w:type="gramEnd"/>
      <w:r w:rsidRPr="008D08C0">
        <w:rPr>
          <w:b/>
          <w:sz w:val="24"/>
        </w:rPr>
        <w:tab/>
      </w:r>
      <w:r w:rsidRPr="008D08C0">
        <w:rPr>
          <w:sz w:val="24"/>
        </w:rPr>
        <w:t>This bill will be implemented by January, 2017.</w:t>
      </w:r>
    </w:p>
    <w:p w:rsidR="0098624C" w:rsidRPr="008D08C0" w:rsidRDefault="000548A7" w:rsidP="000548A7">
      <w:pPr>
        <w:spacing w:line="360" w:lineRule="auto"/>
        <w:ind w:left="1440" w:hanging="1440"/>
        <w:rPr>
          <w:sz w:val="24"/>
        </w:rPr>
        <w:sectPr w:rsidR="0098624C" w:rsidRPr="008D08C0">
          <w:type w:val="continuous"/>
          <w:pgSz w:w="12240" w:h="15840"/>
          <w:pgMar w:top="1080" w:right="1800" w:bottom="1080" w:left="1800" w:header="720" w:footer="720" w:gutter="0"/>
          <w:lnNumType w:countBy="1" w:restart="newSection"/>
          <w:cols w:space="720"/>
          <w:docGrid w:linePitch="360"/>
        </w:sectPr>
      </w:pPr>
      <w:r w:rsidRPr="008D08C0">
        <w:rPr>
          <w:b/>
          <w:bCs/>
          <w:noProof/>
        </w:rPr>
        <mc:AlternateContent>
          <mc:Choice Requires="wps">
            <w:drawing>
              <wp:anchor distT="0" distB="0" distL="114300" distR="114300" simplePos="0" relativeHeight="251669504" behindDoc="0" locked="0" layoutInCell="1" allowOverlap="1" wp14:anchorId="1CDE8171" wp14:editId="1F189E06">
                <wp:simplePos x="0" y="0"/>
                <wp:positionH relativeFrom="column">
                  <wp:posOffset>-218440</wp:posOffset>
                </wp:positionH>
                <wp:positionV relativeFrom="paragraph">
                  <wp:posOffset>155049</wp:posOffset>
                </wp:positionV>
                <wp:extent cx="6006465" cy="64579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00646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8A7" w:rsidRPr="000548A7" w:rsidRDefault="000548A7" w:rsidP="000548A7">
                            <w:pPr>
                              <w:pStyle w:val="z-TopofForm"/>
                              <w:spacing w:line="440" w:lineRule="exact"/>
                              <w:ind w:left="1440" w:hanging="1440"/>
                              <w:rPr>
                                <w:rFonts w:asciiTheme="minorHAnsi" w:hAnsiTheme="minorHAnsi"/>
                                <w:i/>
                              </w:rPr>
                            </w:pPr>
                            <w:r w:rsidRPr="000548A7">
                              <w:rPr>
                                <w:rFonts w:asciiTheme="minorHAnsi" w:hAnsiTheme="minorHAnsi"/>
                                <w:i/>
                              </w:rPr>
                              <w:t>Introduced for Congressional Debate by Plano Senior HS</w:t>
                            </w:r>
                          </w:p>
                          <w:p w:rsidR="000548A7" w:rsidRDefault="000548A7" w:rsidP="00054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left:0;text-align:left;margin-left:-17.2pt;margin-top:12.2pt;width:472.95pt;height:5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" fillcolor="white [3201]" stroked="f" strokeweight=".5pt">
                <v:textbox>
                  <w:txbxContent>
                    <w:p w:rsidR="000548A7" w:rsidRPr="000548A7" w:rsidRDefault="000548A7" w:rsidP="000548A7">
                      <w:pPr>
                        <w:pStyle w:val="z-TopofForm"/>
                        <w:spacing w:line="440" w:lineRule="exact"/>
                        <w:ind w:left="1440" w:hanging="1440"/>
                        <w:rPr>
                          <w:rFonts w:asciiTheme="minorHAnsi" w:hAnsiTheme="minorHAnsi"/>
                          <w:i/>
                        </w:rPr>
                      </w:pPr>
                      <w:r w:rsidRPr="000548A7">
                        <w:rPr>
                          <w:rFonts w:asciiTheme="minorHAnsi" w:hAnsiTheme="minorHAnsi"/>
                          <w:i/>
                        </w:rPr>
                        <w:t>Introduced for Congressional Debate by Plano Senior HS</w:t>
                      </w:r>
                    </w:p>
                    <w:p w:rsidR="000548A7" w:rsidRDefault="000548A7" w:rsidP="000548A7"/>
                  </w:txbxContent>
                </v:textbox>
              </v:shape>
            </w:pict>
          </mc:Fallback>
        </mc:AlternateContent>
      </w:r>
      <w:proofErr w:type="gramStart"/>
      <w:r w:rsidR="0098624C" w:rsidRPr="008D08C0">
        <w:rPr>
          <w:b/>
          <w:caps/>
          <w:sz w:val="24"/>
        </w:rPr>
        <w:t>Section 5.</w:t>
      </w:r>
      <w:proofErr w:type="gramEnd"/>
      <w:r w:rsidR="0098624C" w:rsidRPr="008D08C0">
        <w:rPr>
          <w:sz w:val="24"/>
        </w:rPr>
        <w:t xml:space="preserve"> </w:t>
      </w:r>
      <w:r w:rsidR="0098624C" w:rsidRPr="008D08C0">
        <w:rPr>
          <w:sz w:val="24"/>
        </w:rPr>
        <w:tab/>
        <w:t>All laws in conflict with this legislation ar</w:t>
      </w:r>
      <w:r w:rsidRPr="008D08C0">
        <w:rPr>
          <w:sz w:val="24"/>
        </w:rPr>
        <w:t xml:space="preserve">e hereby declared null and </w:t>
      </w:r>
      <w:proofErr w:type="spellStart"/>
      <w:r w:rsidRPr="008D08C0">
        <w:rPr>
          <w:sz w:val="24"/>
        </w:rPr>
        <w:t>voi</w:t>
      </w:r>
      <w:proofErr w:type="spellEnd"/>
    </w:p>
    <w:p w:rsidR="0098624C" w:rsidRPr="008D08C0" w:rsidRDefault="0098624C" w:rsidP="000548A7">
      <w:pPr>
        <w:jc w:val="center"/>
        <w:rPr>
          <w:b/>
          <w:sz w:val="36"/>
        </w:rPr>
      </w:pPr>
      <w:r w:rsidRPr="008D08C0">
        <w:rPr>
          <w:b/>
          <w:sz w:val="36"/>
        </w:rPr>
        <w:lastRenderedPageBreak/>
        <w:t>TFA Fall 2015 Item 8. A Bill to Increase the Supply of</w:t>
      </w:r>
      <w:r w:rsidRPr="008D08C0">
        <w:rPr>
          <w:b/>
          <w:sz w:val="36"/>
        </w:rPr>
        <w:br/>
        <w:t>Skilled Workers in the United States</w:t>
      </w:r>
    </w:p>
    <w:p w:rsidR="0098624C" w:rsidRPr="008D08C0" w:rsidRDefault="0098624C" w:rsidP="000548A7">
      <w:pPr>
        <w:spacing w:line="384" w:lineRule="auto"/>
        <w:rPr>
          <w:caps/>
        </w:rPr>
        <w:sectPr w:rsidR="0098624C" w:rsidRPr="008D08C0" w:rsidSect="007D0615">
          <w:pgSz w:w="12240" w:h="15840"/>
          <w:pgMar w:top="1440" w:right="1440" w:bottom="1440" w:left="1440" w:header="720" w:footer="720" w:gutter="0"/>
          <w:cols w:space="720"/>
          <w:docGrid w:linePitch="360"/>
        </w:sectPr>
      </w:pPr>
    </w:p>
    <w:p w:rsidR="0098624C" w:rsidRPr="008D08C0" w:rsidRDefault="0098624C">
      <w:pPr>
        <w:spacing w:line="384" w:lineRule="auto"/>
        <w:ind w:left="1440" w:hanging="1440"/>
        <w:rPr>
          <w:caps/>
          <w:sz w:val="24"/>
        </w:rPr>
      </w:pPr>
      <w:r w:rsidRPr="008D08C0">
        <w:rPr>
          <w:caps/>
          <w:sz w:val="24"/>
        </w:rPr>
        <w:lastRenderedPageBreak/>
        <w:t>BE IT ENACTED BY THE CONGRESS HERE ASSEMBLED THAT:</w:t>
      </w:r>
    </w:p>
    <w:p w:rsidR="0098624C" w:rsidRPr="008D08C0" w:rsidRDefault="0098624C" w:rsidP="00E41863">
      <w:pPr>
        <w:spacing w:line="480" w:lineRule="auto"/>
        <w:ind w:left="1440" w:hanging="1440"/>
        <w:rPr>
          <w:sz w:val="24"/>
        </w:rPr>
      </w:pPr>
      <w:proofErr w:type="gramStart"/>
      <w:r w:rsidRPr="008D08C0">
        <w:rPr>
          <w:b/>
          <w:caps/>
          <w:sz w:val="24"/>
        </w:rPr>
        <w:t>Section 1</w:t>
      </w:r>
      <w:r w:rsidRPr="008D08C0">
        <w:rPr>
          <w:sz w:val="24"/>
        </w:rPr>
        <w:t>.</w:t>
      </w:r>
      <w:proofErr w:type="gramEnd"/>
      <w:r w:rsidRPr="008D08C0">
        <w:rPr>
          <w:sz w:val="24"/>
        </w:rPr>
        <w:tab/>
        <w:t>The cap on H-1B visas for workers in specialty occupations will be raised from 65,000 to 100,000 per year.</w:t>
      </w:r>
    </w:p>
    <w:p w:rsidR="0098624C" w:rsidRPr="008D08C0" w:rsidRDefault="0098624C" w:rsidP="00E41863">
      <w:pPr>
        <w:spacing w:line="480" w:lineRule="auto"/>
        <w:ind w:left="1440" w:hanging="1440"/>
        <w:rPr>
          <w:sz w:val="24"/>
        </w:rPr>
      </w:pPr>
      <w:proofErr w:type="gramStart"/>
      <w:r w:rsidRPr="008D08C0">
        <w:rPr>
          <w:b/>
          <w:caps/>
          <w:sz w:val="24"/>
        </w:rPr>
        <w:t>Section 2</w:t>
      </w:r>
      <w:r w:rsidRPr="008D08C0">
        <w:rPr>
          <w:sz w:val="24"/>
        </w:rPr>
        <w:t>.</w:t>
      </w:r>
      <w:proofErr w:type="gramEnd"/>
      <w:r w:rsidRPr="008D08C0">
        <w:rPr>
          <w:sz w:val="24"/>
        </w:rPr>
        <w:tab/>
        <w:t>Accompanying spouses of H-1B visas holders will be authorized to work in the United States.</w:t>
      </w:r>
    </w:p>
    <w:p w:rsidR="0098624C" w:rsidRPr="008D08C0" w:rsidRDefault="0098624C" w:rsidP="00E41863">
      <w:pPr>
        <w:spacing w:line="480" w:lineRule="auto"/>
        <w:ind w:left="1440" w:hanging="1440"/>
        <w:rPr>
          <w:sz w:val="24"/>
        </w:rPr>
      </w:pPr>
      <w:proofErr w:type="gramStart"/>
      <w:r w:rsidRPr="008D08C0">
        <w:rPr>
          <w:b/>
          <w:caps/>
          <w:sz w:val="24"/>
        </w:rPr>
        <w:t>Section 3</w:t>
      </w:r>
      <w:r w:rsidRPr="008D08C0">
        <w:rPr>
          <w:sz w:val="24"/>
        </w:rPr>
        <w:t>.</w:t>
      </w:r>
      <w:proofErr w:type="gramEnd"/>
      <w:r w:rsidRPr="008D08C0">
        <w:rPr>
          <w:sz w:val="24"/>
        </w:rPr>
        <w:tab/>
        <w:t>Employer fees for H-1B applications will be increased from $1,500 to $2,500</w:t>
      </w:r>
      <w:proofErr w:type="gramStart"/>
      <w:r w:rsidRPr="008D08C0">
        <w:rPr>
          <w:sz w:val="24"/>
        </w:rPr>
        <w:t>,  with</w:t>
      </w:r>
      <w:proofErr w:type="gramEnd"/>
      <w:r w:rsidRPr="008D08C0">
        <w:rPr>
          <w:sz w:val="24"/>
        </w:rPr>
        <w:t xml:space="preserve"> the additional monies being reserved to increase STEM education and training .</w:t>
      </w:r>
    </w:p>
    <w:p w:rsidR="0098624C" w:rsidRPr="008D08C0" w:rsidRDefault="0098624C" w:rsidP="00E41863">
      <w:pPr>
        <w:spacing w:line="480" w:lineRule="auto"/>
        <w:ind w:left="1440" w:hanging="1440"/>
        <w:rPr>
          <w:sz w:val="24"/>
        </w:rPr>
      </w:pPr>
      <w:proofErr w:type="gramStart"/>
      <w:r w:rsidRPr="008D08C0">
        <w:rPr>
          <w:b/>
          <w:caps/>
          <w:sz w:val="24"/>
        </w:rPr>
        <w:t>Section 4</w:t>
      </w:r>
      <w:r w:rsidRPr="008D08C0">
        <w:rPr>
          <w:b/>
          <w:sz w:val="24"/>
        </w:rPr>
        <w:t>.</w:t>
      </w:r>
      <w:proofErr w:type="gramEnd"/>
      <w:r w:rsidRPr="008D08C0">
        <w:rPr>
          <w:sz w:val="24"/>
        </w:rPr>
        <w:tab/>
        <w:t>This bill will be overseen and enforced by the United States Department of State.</w:t>
      </w:r>
    </w:p>
    <w:p w:rsidR="0098624C" w:rsidRPr="008D08C0" w:rsidRDefault="0098624C">
      <w:pPr>
        <w:spacing w:line="384" w:lineRule="auto"/>
        <w:ind w:left="1440" w:hanging="1440"/>
        <w:rPr>
          <w:sz w:val="24"/>
        </w:rPr>
      </w:pPr>
      <w:proofErr w:type="gramStart"/>
      <w:r w:rsidRPr="008D08C0">
        <w:rPr>
          <w:b/>
          <w:sz w:val="24"/>
        </w:rPr>
        <w:t>SECTION 4.</w:t>
      </w:r>
      <w:proofErr w:type="gramEnd"/>
      <w:r w:rsidRPr="008D08C0">
        <w:rPr>
          <w:b/>
          <w:sz w:val="24"/>
        </w:rPr>
        <w:tab/>
      </w:r>
      <w:r w:rsidRPr="008D08C0">
        <w:rPr>
          <w:sz w:val="24"/>
        </w:rPr>
        <w:t xml:space="preserve">This bill will take effect on January 1, 2016.  </w:t>
      </w:r>
    </w:p>
    <w:p w:rsidR="0098624C" w:rsidRPr="008D08C0" w:rsidRDefault="000548A7">
      <w:pPr>
        <w:spacing w:line="384" w:lineRule="auto"/>
        <w:ind w:left="1440" w:hanging="1440"/>
        <w:rPr>
          <w:sz w:val="24"/>
        </w:rPr>
        <w:sectPr w:rsidR="0098624C" w:rsidRPr="008D08C0">
          <w:type w:val="continuous"/>
          <w:pgSz w:w="12240" w:h="15840"/>
          <w:pgMar w:top="1080" w:right="1800" w:bottom="1080" w:left="1800" w:header="720" w:footer="720" w:gutter="0"/>
          <w:lnNumType w:countBy="1" w:restart="newSection"/>
          <w:cols w:space="720"/>
          <w:docGrid w:linePitch="360"/>
        </w:sectPr>
      </w:pPr>
      <w:r w:rsidRPr="008D08C0">
        <w:rPr>
          <w:b/>
          <w:bCs/>
          <w:noProof/>
        </w:rPr>
        <mc:AlternateContent>
          <mc:Choice Requires="wps">
            <w:drawing>
              <wp:anchor distT="0" distB="0" distL="114300" distR="114300" simplePos="0" relativeHeight="251671552" behindDoc="0" locked="0" layoutInCell="1" allowOverlap="1" wp14:anchorId="1635A78D" wp14:editId="23698864">
                <wp:simplePos x="0" y="0"/>
                <wp:positionH relativeFrom="column">
                  <wp:posOffset>-302895</wp:posOffset>
                </wp:positionH>
                <wp:positionV relativeFrom="paragraph">
                  <wp:posOffset>356870</wp:posOffset>
                </wp:positionV>
                <wp:extent cx="6006465" cy="6457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600646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8A7" w:rsidRPr="00D670E1" w:rsidRDefault="000548A7" w:rsidP="000548A7">
                            <w:pPr>
                              <w:pStyle w:val="z-TopofForm"/>
                              <w:ind w:left="1440" w:hanging="1440"/>
                              <w:rPr>
                                <w:rFonts w:asciiTheme="minorHAnsi" w:hAnsiTheme="minorHAnsi"/>
                                <w:i/>
                              </w:rPr>
                            </w:pPr>
                            <w:r w:rsidRPr="00D670E1">
                              <w:rPr>
                                <w:rFonts w:asciiTheme="minorHAnsi" w:hAnsiTheme="minorHAnsi"/>
                                <w:i/>
                              </w:rPr>
                              <w:t xml:space="preserve">Introduced for Congressional Debate by </w:t>
                            </w:r>
                            <w:proofErr w:type="spellStart"/>
                            <w:r w:rsidRPr="00D670E1">
                              <w:rPr>
                                <w:rFonts w:asciiTheme="minorHAnsi" w:hAnsiTheme="minorHAnsi"/>
                                <w:i/>
                              </w:rPr>
                              <w:t>Harker</w:t>
                            </w:r>
                            <w:proofErr w:type="spellEnd"/>
                            <w:r w:rsidRPr="00D670E1">
                              <w:rPr>
                                <w:rFonts w:asciiTheme="minorHAnsi" w:hAnsiTheme="minorHAnsi"/>
                                <w:i/>
                              </w:rPr>
                              <w:t xml:space="preserve"> Heights High School</w:t>
                            </w:r>
                          </w:p>
                          <w:p w:rsidR="000548A7" w:rsidRDefault="000548A7" w:rsidP="00054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3" type="#_x0000_t202" style="position:absolute;left:0;text-align:left;margin-left:-23.85pt;margin-top:28.1pt;width:472.95pt;height:50.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" fillcolor="white [3201]" stroked="f" strokeweight=".5pt">
                <v:textbox>
                  <w:txbxContent>
                    <w:p w:rsidR="000548A7" w:rsidRPr="00D670E1" w:rsidRDefault="000548A7" w:rsidP="000548A7">
                      <w:pPr>
                        <w:pStyle w:val="z-TopofForm"/>
                        <w:ind w:left="1440" w:hanging="1440"/>
                        <w:rPr>
                          <w:rFonts w:asciiTheme="minorHAnsi" w:hAnsiTheme="minorHAnsi"/>
                          <w:i/>
                        </w:rPr>
                      </w:pPr>
                      <w:r w:rsidRPr="00D670E1">
                        <w:rPr>
                          <w:rFonts w:asciiTheme="minorHAnsi" w:hAnsiTheme="minorHAnsi"/>
                          <w:i/>
                        </w:rPr>
                        <w:t xml:space="preserve">Introduced for Congressional Debate by </w:t>
                      </w:r>
                      <w:proofErr w:type="spellStart"/>
                      <w:r w:rsidRPr="00D670E1">
                        <w:rPr>
                          <w:rFonts w:asciiTheme="minorHAnsi" w:hAnsiTheme="minorHAnsi"/>
                          <w:i/>
                        </w:rPr>
                        <w:t>Harker</w:t>
                      </w:r>
                      <w:proofErr w:type="spellEnd"/>
                      <w:r w:rsidRPr="00D670E1">
                        <w:rPr>
                          <w:rFonts w:asciiTheme="minorHAnsi" w:hAnsiTheme="minorHAnsi"/>
                          <w:i/>
                        </w:rPr>
                        <w:t xml:space="preserve"> Heights High School</w:t>
                      </w:r>
                    </w:p>
                    <w:p w:rsidR="000548A7" w:rsidRDefault="000548A7" w:rsidP="000548A7"/>
                  </w:txbxContent>
                </v:textbox>
              </v:shape>
            </w:pict>
          </mc:Fallback>
        </mc:AlternateContent>
      </w:r>
      <w:proofErr w:type="gramStart"/>
      <w:r w:rsidR="0098624C" w:rsidRPr="008D08C0">
        <w:rPr>
          <w:b/>
          <w:caps/>
          <w:sz w:val="24"/>
        </w:rPr>
        <w:t>Section 5.</w:t>
      </w:r>
      <w:proofErr w:type="gramEnd"/>
      <w:r w:rsidR="0098624C" w:rsidRPr="008D08C0">
        <w:rPr>
          <w:sz w:val="24"/>
        </w:rPr>
        <w:t xml:space="preserve"> </w:t>
      </w:r>
      <w:r w:rsidR="0098624C" w:rsidRPr="008D08C0">
        <w:rPr>
          <w:sz w:val="24"/>
        </w:rPr>
        <w:tab/>
        <w:t>All laws in conflict with this legislation are hereby declared n</w:t>
      </w:r>
      <w:r w:rsidR="00D670E1" w:rsidRPr="008D08C0">
        <w:rPr>
          <w:sz w:val="24"/>
        </w:rPr>
        <w:t>ull and void.</w:t>
      </w:r>
    </w:p>
    <w:p w:rsidR="0098624C" w:rsidRPr="008D08C0" w:rsidRDefault="0098624C" w:rsidP="00D670E1">
      <w:pPr>
        <w:spacing w:after="120"/>
        <w:jc w:val="center"/>
        <w:rPr>
          <w:b/>
          <w:sz w:val="36"/>
        </w:rPr>
      </w:pPr>
      <w:r w:rsidRPr="008D08C0">
        <w:rPr>
          <w:b/>
          <w:sz w:val="36"/>
        </w:rPr>
        <w:lastRenderedPageBreak/>
        <w:t>TFA Fall 2015 Item 9. A Resolution to Withdraw from NAFTA</w:t>
      </w:r>
    </w:p>
    <w:p w:rsidR="0098624C" w:rsidRPr="008D08C0" w:rsidRDefault="0098624C" w:rsidP="00E82C7F">
      <w:pPr>
        <w:rPr>
          <w:b/>
          <w:sz w:val="36"/>
        </w:rPr>
        <w:sectPr w:rsidR="0098624C" w:rsidRPr="008D08C0" w:rsidSect="00E665AD">
          <w:pgSz w:w="12240" w:h="15840"/>
          <w:pgMar w:top="1440" w:right="1440" w:bottom="1440" w:left="1440" w:header="720" w:footer="720" w:gutter="0"/>
          <w:cols w:space="720"/>
          <w:docGrid w:linePitch="360"/>
        </w:sectPr>
      </w:pPr>
    </w:p>
    <w:p w:rsidR="0098624C" w:rsidRPr="008D08C0" w:rsidRDefault="0098624C" w:rsidP="00D670E1">
      <w:pPr>
        <w:spacing w:after="0" w:line="480" w:lineRule="auto"/>
        <w:ind w:left="1440" w:hanging="1440"/>
        <w:rPr>
          <w:sz w:val="24"/>
          <w:szCs w:val="24"/>
        </w:rPr>
      </w:pPr>
      <w:r w:rsidRPr="008D08C0">
        <w:rPr>
          <w:b/>
          <w:sz w:val="24"/>
          <w:szCs w:val="24"/>
        </w:rPr>
        <w:lastRenderedPageBreak/>
        <w:t>WHEREAS</w:t>
      </w:r>
      <w:r w:rsidRPr="008D08C0">
        <w:rPr>
          <w:sz w:val="24"/>
          <w:szCs w:val="24"/>
        </w:rPr>
        <w:t>,</w:t>
      </w:r>
      <w:r w:rsidRPr="008D08C0">
        <w:rPr>
          <w:sz w:val="24"/>
          <w:szCs w:val="24"/>
        </w:rPr>
        <w:tab/>
        <w:t>The North American Free Trade Agreement has outsourced American manufacturing jobs due to a surplus of cheap labor from Mexican factory workers; and</w:t>
      </w:r>
    </w:p>
    <w:p w:rsidR="0098624C" w:rsidRPr="008D08C0" w:rsidRDefault="0098624C" w:rsidP="00D670E1">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this has hurt the American economy; and</w:t>
      </w:r>
    </w:p>
    <w:p w:rsidR="0098624C" w:rsidRPr="008D08C0" w:rsidRDefault="0098624C" w:rsidP="00D670E1">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NAFTA has contributed to the severe increase in the American trade deficit; and</w:t>
      </w:r>
    </w:p>
    <w:p w:rsidR="0098624C" w:rsidRPr="008D08C0" w:rsidRDefault="0098624C" w:rsidP="00D670E1">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Mexico’s pollution has increased resulting in an increase in the North American contribution to global pollution; and</w:t>
      </w:r>
    </w:p>
    <w:p w:rsidR="0098624C" w:rsidRPr="008D08C0" w:rsidRDefault="0098624C" w:rsidP="00D670E1">
      <w:pPr>
        <w:pStyle w:val="NormalWeb"/>
        <w:spacing w:line="480" w:lineRule="auto"/>
        <w:ind w:left="1440" w:hanging="1440"/>
        <w:rPr>
          <w:rFonts w:asciiTheme="minorHAnsi" w:hAnsiTheme="minorHAnsi"/>
        </w:rPr>
      </w:pPr>
      <w:r w:rsidRPr="008D08C0">
        <w:rPr>
          <w:rFonts w:asciiTheme="minorHAnsi" w:hAnsiTheme="minorHAnsi"/>
          <w:b/>
        </w:rPr>
        <w:t>WHEREAS</w:t>
      </w:r>
      <w:r w:rsidRPr="008D08C0">
        <w:rPr>
          <w:rFonts w:asciiTheme="minorHAnsi" w:hAnsiTheme="minorHAnsi"/>
        </w:rPr>
        <w:t>,</w:t>
      </w:r>
      <w:r w:rsidRPr="008D08C0">
        <w:rPr>
          <w:rFonts w:asciiTheme="minorHAnsi" w:hAnsiTheme="minorHAnsi"/>
          <w:bCs/>
        </w:rPr>
        <w:tab/>
      </w:r>
      <w:r w:rsidRPr="008D08C0">
        <w:rPr>
          <w:rFonts w:asciiTheme="minorHAnsi" w:hAnsiTheme="minorHAnsi"/>
        </w:rPr>
        <w:t>NAFTA hasn’t lived up to its expectation and simply cannot stay in effect;</w:t>
      </w:r>
    </w:p>
    <w:p w:rsidR="0098624C" w:rsidRPr="008D08C0" w:rsidRDefault="0098624C" w:rsidP="00D670E1">
      <w:pPr>
        <w:spacing w:after="0" w:line="480" w:lineRule="auto"/>
        <w:ind w:left="1440"/>
        <w:rPr>
          <w:sz w:val="24"/>
          <w:szCs w:val="24"/>
        </w:rPr>
      </w:pPr>
      <w:proofErr w:type="gramStart"/>
      <w:r w:rsidRPr="008D08C0">
        <w:rPr>
          <w:sz w:val="24"/>
          <w:szCs w:val="24"/>
        </w:rPr>
        <w:t>now</w:t>
      </w:r>
      <w:proofErr w:type="gramEnd"/>
      <w:r w:rsidRPr="008D08C0">
        <w:rPr>
          <w:sz w:val="24"/>
          <w:szCs w:val="24"/>
        </w:rPr>
        <w:t>, therefore, be it</w:t>
      </w:r>
    </w:p>
    <w:p w:rsidR="0098624C" w:rsidRPr="008D08C0" w:rsidRDefault="0098624C" w:rsidP="00E92268">
      <w:pPr>
        <w:spacing w:after="0" w:line="480" w:lineRule="auto"/>
        <w:ind w:left="1440" w:hanging="1440"/>
        <w:rPr>
          <w:sz w:val="24"/>
          <w:szCs w:val="24"/>
        </w:rPr>
      </w:pPr>
      <w:r w:rsidRPr="008D08C0">
        <w:rPr>
          <w:b/>
          <w:bCs/>
          <w:sz w:val="24"/>
          <w:szCs w:val="24"/>
        </w:rPr>
        <w:t>RESOLVED,</w:t>
      </w:r>
      <w:r w:rsidRPr="008D08C0">
        <w:rPr>
          <w:sz w:val="24"/>
          <w:szCs w:val="24"/>
        </w:rPr>
        <w:tab/>
        <w:t>By the Congress here assembled that the U.S. stop all participation in the NAFTA.</w:t>
      </w:r>
    </w:p>
    <w:p w:rsidR="0098624C" w:rsidRPr="008D08C0" w:rsidRDefault="0098624C" w:rsidP="00D670E1">
      <w:pPr>
        <w:spacing w:after="0" w:line="480" w:lineRule="auto"/>
        <w:rPr>
          <w:i/>
          <w:sz w:val="24"/>
          <w:szCs w:val="24"/>
        </w:rPr>
        <w:sectPr w:rsidR="0098624C" w:rsidRPr="008D08C0">
          <w:type w:val="continuous"/>
          <w:pgSz w:w="12240" w:h="15840"/>
          <w:pgMar w:top="1080" w:right="1800" w:bottom="1080" w:left="1800" w:header="720" w:footer="720" w:gutter="0"/>
          <w:lnNumType w:countBy="1" w:restart="newSection"/>
          <w:cols w:space="720"/>
        </w:sectPr>
      </w:pPr>
      <w:r w:rsidRPr="008D08C0">
        <w:rPr>
          <w:i/>
          <w:sz w:val="24"/>
          <w:szCs w:val="24"/>
        </w:rPr>
        <w:t>Introduced by Allen HS/Lowery Freshman Center</w:t>
      </w:r>
    </w:p>
    <w:p w:rsidR="0098624C" w:rsidRPr="008D08C0" w:rsidRDefault="0098624C" w:rsidP="00E82C7F">
      <w:pPr>
        <w:pStyle w:val="z-BottomofForm"/>
        <w:rPr>
          <w:rFonts w:asciiTheme="minorHAnsi" w:hAnsiTheme="minorHAnsi"/>
        </w:rPr>
      </w:pPr>
      <w:r w:rsidRPr="008D08C0">
        <w:rPr>
          <w:rFonts w:asciiTheme="minorHAnsi" w:hAnsiTheme="minorHAnsi"/>
        </w:rPr>
        <w:lastRenderedPageBreak/>
        <w:t>Bottom of Form</w:t>
      </w:r>
    </w:p>
    <w:p w:rsidR="0098624C" w:rsidRPr="008D08C0" w:rsidRDefault="0098624C" w:rsidP="00D670E1">
      <w:pPr>
        <w:jc w:val="center"/>
        <w:rPr>
          <w:b/>
          <w:sz w:val="36"/>
        </w:rPr>
      </w:pPr>
      <w:r w:rsidRPr="008D08C0">
        <w:rPr>
          <w:b/>
          <w:sz w:val="36"/>
        </w:rPr>
        <w:t>TFA Fall 2015 Item 10. A Bill to Establish a Variable National Living Wage</w:t>
      </w:r>
    </w:p>
    <w:p w:rsidR="0098624C" w:rsidRPr="008D08C0" w:rsidRDefault="0098624C" w:rsidP="00D670E1">
      <w:pPr>
        <w:spacing w:line="384" w:lineRule="auto"/>
        <w:rPr>
          <w:caps/>
        </w:rPr>
        <w:sectPr w:rsidR="0098624C" w:rsidRPr="008D08C0" w:rsidSect="00ED148D">
          <w:pgSz w:w="12240" w:h="15840"/>
          <w:pgMar w:top="1440" w:right="1440" w:bottom="1440" w:left="1440" w:header="720" w:footer="720" w:gutter="0"/>
          <w:cols w:space="720"/>
          <w:docGrid w:linePitch="360"/>
        </w:sectPr>
      </w:pPr>
    </w:p>
    <w:p w:rsidR="0098624C" w:rsidRPr="008D08C0" w:rsidRDefault="0098624C" w:rsidP="008D08C0">
      <w:pPr>
        <w:spacing w:after="0" w:line="480" w:lineRule="auto"/>
        <w:ind w:left="1440" w:hanging="1440"/>
        <w:rPr>
          <w:caps/>
          <w:sz w:val="24"/>
        </w:rPr>
      </w:pPr>
      <w:r w:rsidRPr="008D08C0">
        <w:rPr>
          <w:caps/>
          <w:sz w:val="24"/>
        </w:rPr>
        <w:lastRenderedPageBreak/>
        <w:t>BE IT ENACTED BY THE CONGRESS HERE ASSEMBLED THAT:</w:t>
      </w:r>
    </w:p>
    <w:p w:rsidR="0098624C" w:rsidRPr="008D08C0" w:rsidRDefault="0098624C" w:rsidP="008D08C0">
      <w:pPr>
        <w:spacing w:after="0" w:line="480" w:lineRule="auto"/>
        <w:ind w:left="1440" w:hanging="1440"/>
        <w:rPr>
          <w:sz w:val="24"/>
        </w:rPr>
      </w:pPr>
      <w:proofErr w:type="gramStart"/>
      <w:r w:rsidRPr="008D08C0">
        <w:rPr>
          <w:b/>
          <w:caps/>
          <w:sz w:val="24"/>
        </w:rPr>
        <w:t>Section 1</w:t>
      </w:r>
      <w:r w:rsidRPr="008D08C0">
        <w:rPr>
          <w:sz w:val="24"/>
        </w:rPr>
        <w:t>.</w:t>
      </w:r>
      <w:proofErr w:type="gramEnd"/>
      <w:r w:rsidRPr="008D08C0">
        <w:rPr>
          <w:sz w:val="24"/>
        </w:rPr>
        <w:tab/>
        <w:t>The United States national minimum wage of $7.25 per hour shall be replaced by a variable living wage set for each county or county-equivalent and adjusted over time.</w:t>
      </w:r>
    </w:p>
    <w:p w:rsidR="0098624C" w:rsidRPr="008D08C0" w:rsidRDefault="0098624C" w:rsidP="008D08C0">
      <w:pPr>
        <w:spacing w:after="0" w:line="480" w:lineRule="auto"/>
        <w:ind w:left="1440" w:hanging="1440"/>
        <w:rPr>
          <w:sz w:val="24"/>
        </w:rPr>
      </w:pPr>
      <w:proofErr w:type="gramStart"/>
      <w:r w:rsidRPr="008D08C0">
        <w:rPr>
          <w:b/>
          <w:caps/>
          <w:sz w:val="24"/>
        </w:rPr>
        <w:t>Section 2</w:t>
      </w:r>
      <w:r w:rsidRPr="008D08C0">
        <w:rPr>
          <w:sz w:val="24"/>
        </w:rPr>
        <w:t>.</w:t>
      </w:r>
      <w:proofErr w:type="gramEnd"/>
      <w:r w:rsidRPr="008D08C0">
        <w:rPr>
          <w:sz w:val="24"/>
        </w:rPr>
        <w:tab/>
        <w:t>Living wage shall be defined as the hourly wage which, if paid 40 hours per week, 50 weeks per year, would meet the needs of an employee to afford a basic quality of life, including housing, food, transportation, utilities, healthcare, and education of children.</w:t>
      </w:r>
    </w:p>
    <w:p w:rsidR="0098624C" w:rsidRPr="008D08C0" w:rsidRDefault="0098624C" w:rsidP="008D08C0">
      <w:pPr>
        <w:spacing w:after="0" w:line="480" w:lineRule="auto"/>
        <w:ind w:left="1440" w:hanging="1440"/>
        <w:rPr>
          <w:sz w:val="24"/>
        </w:rPr>
      </w:pPr>
      <w:proofErr w:type="gramStart"/>
      <w:r w:rsidRPr="008D08C0">
        <w:rPr>
          <w:b/>
          <w:caps/>
          <w:sz w:val="24"/>
        </w:rPr>
        <w:t>Section 3</w:t>
      </w:r>
      <w:r w:rsidRPr="008D08C0">
        <w:rPr>
          <w:b/>
          <w:sz w:val="24"/>
        </w:rPr>
        <w:t>.</w:t>
      </w:r>
      <w:proofErr w:type="gramEnd"/>
      <w:r w:rsidRPr="008D08C0">
        <w:rPr>
          <w:sz w:val="24"/>
        </w:rPr>
        <w:tab/>
        <w:t>The Office of Management and Budget (OMB) shall oversee the calculation of the living wage for each county or county-equivalent. The Department of Labor shall oversee the enforcement of the living wages calculated by the OMB</w:t>
      </w:r>
    </w:p>
    <w:p w:rsidR="0098624C" w:rsidRPr="008D08C0" w:rsidRDefault="0098624C" w:rsidP="008D08C0">
      <w:pPr>
        <w:numPr>
          <w:ilvl w:val="0"/>
          <w:numId w:val="3"/>
        </w:numPr>
        <w:spacing w:after="0" w:line="480" w:lineRule="auto"/>
        <w:rPr>
          <w:sz w:val="24"/>
        </w:rPr>
      </w:pPr>
      <w:r w:rsidRPr="008D08C0">
        <w:rPr>
          <w:sz w:val="24"/>
        </w:rPr>
        <w:t>The OMB shall readjust its calculations for living wage at least every two years, taking into account inflation and changing costs of living within urban and rural areas.</w:t>
      </w:r>
    </w:p>
    <w:p w:rsidR="0098624C" w:rsidRPr="008D08C0" w:rsidRDefault="0098624C" w:rsidP="008D08C0">
      <w:pPr>
        <w:numPr>
          <w:ilvl w:val="0"/>
          <w:numId w:val="3"/>
        </w:numPr>
        <w:spacing w:after="0" w:line="480" w:lineRule="auto"/>
        <w:rPr>
          <w:sz w:val="24"/>
        </w:rPr>
      </w:pPr>
      <w:r w:rsidRPr="008D08C0">
        <w:rPr>
          <w:sz w:val="24"/>
        </w:rPr>
        <w:t>All current exemptions from minimum wage laws shall continue to be legally allowable.</w:t>
      </w:r>
    </w:p>
    <w:p w:rsidR="0098624C" w:rsidRPr="008D08C0" w:rsidRDefault="0098624C" w:rsidP="008D08C0">
      <w:pPr>
        <w:spacing w:after="0" w:line="480" w:lineRule="auto"/>
        <w:ind w:left="1440" w:hanging="1440"/>
        <w:rPr>
          <w:sz w:val="24"/>
        </w:rPr>
      </w:pPr>
      <w:proofErr w:type="gramStart"/>
      <w:r w:rsidRPr="008D08C0">
        <w:rPr>
          <w:b/>
          <w:sz w:val="24"/>
        </w:rPr>
        <w:t>SECTION 4.</w:t>
      </w:r>
      <w:proofErr w:type="gramEnd"/>
      <w:r w:rsidRPr="008D08C0">
        <w:rPr>
          <w:b/>
          <w:sz w:val="24"/>
        </w:rPr>
        <w:tab/>
      </w:r>
      <w:r w:rsidRPr="008D08C0">
        <w:rPr>
          <w:sz w:val="24"/>
        </w:rPr>
        <w:t>This bill shall take effect on January 1</w:t>
      </w:r>
      <w:r w:rsidRPr="008D08C0">
        <w:rPr>
          <w:sz w:val="24"/>
          <w:vertAlign w:val="superscript"/>
        </w:rPr>
        <w:t>st</w:t>
      </w:r>
      <w:r w:rsidRPr="008D08C0">
        <w:rPr>
          <w:sz w:val="24"/>
        </w:rPr>
        <w:t xml:space="preserve">, 2016.  </w:t>
      </w:r>
    </w:p>
    <w:p w:rsidR="0098624C" w:rsidRPr="008D08C0" w:rsidRDefault="00D670E1" w:rsidP="008D08C0">
      <w:pPr>
        <w:spacing w:after="0" w:line="480" w:lineRule="auto"/>
        <w:ind w:left="1440" w:hanging="1440"/>
        <w:rPr>
          <w:sz w:val="24"/>
        </w:rPr>
        <w:sectPr w:rsidR="0098624C" w:rsidRPr="008D08C0">
          <w:type w:val="continuous"/>
          <w:pgSz w:w="12240" w:h="15840"/>
          <w:pgMar w:top="1080" w:right="1800" w:bottom="1080" w:left="1800" w:header="720" w:footer="720" w:gutter="0"/>
          <w:lnNumType w:countBy="1" w:restart="newSection"/>
          <w:cols w:space="720"/>
          <w:docGrid w:linePitch="360"/>
        </w:sectPr>
      </w:pPr>
      <w:r w:rsidRPr="008D08C0">
        <w:rPr>
          <w:b/>
          <w:bCs/>
          <w:noProof/>
        </w:rPr>
        <mc:AlternateContent>
          <mc:Choice Requires="wps">
            <w:drawing>
              <wp:anchor distT="0" distB="0" distL="114300" distR="114300" simplePos="0" relativeHeight="251673600" behindDoc="0" locked="0" layoutInCell="1" allowOverlap="1" wp14:anchorId="6782AC7A" wp14:editId="1B1FAC79">
                <wp:simplePos x="0" y="0"/>
                <wp:positionH relativeFrom="column">
                  <wp:posOffset>-66040</wp:posOffset>
                </wp:positionH>
                <wp:positionV relativeFrom="paragraph">
                  <wp:posOffset>207536</wp:posOffset>
                </wp:positionV>
                <wp:extent cx="6006465" cy="6457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00646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0E1" w:rsidRPr="00D670E1" w:rsidRDefault="00D670E1" w:rsidP="00D670E1">
                            <w:pPr>
                              <w:pStyle w:val="z-TopofForm"/>
                              <w:spacing w:line="440" w:lineRule="exact"/>
                              <w:ind w:left="1440" w:hanging="1440"/>
                              <w:rPr>
                                <w:rFonts w:asciiTheme="minorHAnsi" w:hAnsiTheme="minorHAnsi"/>
                                <w:i/>
                              </w:rPr>
                            </w:pPr>
                            <w:proofErr w:type="gramStart"/>
                            <w:r w:rsidRPr="00D670E1">
                              <w:rPr>
                                <w:rFonts w:asciiTheme="minorHAnsi" w:hAnsiTheme="minorHAnsi"/>
                                <w:i/>
                              </w:rPr>
                              <w:t>Introduced for Congressional Debate by Saint Mary’s Hall.</w:t>
                            </w:r>
                            <w:proofErr w:type="gramEnd"/>
                          </w:p>
                          <w:p w:rsidR="00D670E1" w:rsidRDefault="00D670E1" w:rsidP="00D67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4" type="#_x0000_t202" style="position:absolute;left:0;text-align:left;margin-left:-5.2pt;margin-top:16.35pt;width:472.95pt;height:50.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" fillcolor="white [3201]" stroked="f" strokeweight=".5pt">
                <v:textbox>
                  <w:txbxContent>
                    <w:p w:rsidR="00D670E1" w:rsidRPr="00D670E1" w:rsidRDefault="00D670E1" w:rsidP="00D670E1">
                      <w:pPr>
                        <w:pStyle w:val="z-TopofForm"/>
                        <w:spacing w:line="440" w:lineRule="exact"/>
                        <w:ind w:left="1440" w:hanging="1440"/>
                        <w:rPr>
                          <w:rFonts w:asciiTheme="minorHAnsi" w:hAnsiTheme="minorHAnsi"/>
                          <w:i/>
                        </w:rPr>
                      </w:pPr>
                      <w:proofErr w:type="gramStart"/>
                      <w:r w:rsidRPr="00D670E1">
                        <w:rPr>
                          <w:rFonts w:asciiTheme="minorHAnsi" w:hAnsiTheme="minorHAnsi"/>
                          <w:i/>
                        </w:rPr>
                        <w:t>Introduced for Congressional Debate by Saint Mary’s Hall.</w:t>
                      </w:r>
                      <w:proofErr w:type="gramEnd"/>
                    </w:p>
                    <w:p w:rsidR="00D670E1" w:rsidRDefault="00D670E1" w:rsidP="00D670E1"/>
                  </w:txbxContent>
                </v:textbox>
              </v:shape>
            </w:pict>
          </mc:Fallback>
        </mc:AlternateContent>
      </w:r>
      <w:proofErr w:type="gramStart"/>
      <w:r w:rsidR="0098624C" w:rsidRPr="008D08C0">
        <w:rPr>
          <w:b/>
          <w:caps/>
          <w:sz w:val="24"/>
        </w:rPr>
        <w:t>Section 5.</w:t>
      </w:r>
      <w:proofErr w:type="gramEnd"/>
      <w:r w:rsidR="0098624C" w:rsidRPr="008D08C0">
        <w:rPr>
          <w:sz w:val="24"/>
        </w:rPr>
        <w:t xml:space="preserve"> </w:t>
      </w:r>
      <w:r w:rsidR="0098624C" w:rsidRPr="008D08C0">
        <w:rPr>
          <w:sz w:val="24"/>
        </w:rPr>
        <w:tab/>
        <w:t>All laws in conflict with this legislation are hereby declared null and void.</w:t>
      </w:r>
    </w:p>
    <w:p w:rsidR="0098624C" w:rsidRPr="008D08C0" w:rsidRDefault="0098624C" w:rsidP="00E9477D">
      <w:pPr>
        <w:spacing w:after="120"/>
        <w:jc w:val="center"/>
        <w:rPr>
          <w:b/>
          <w:sz w:val="36"/>
        </w:rPr>
      </w:pPr>
      <w:r w:rsidRPr="008D08C0">
        <w:rPr>
          <w:b/>
          <w:sz w:val="36"/>
        </w:rPr>
        <w:lastRenderedPageBreak/>
        <w:t>TFA Fall 2015 Item 11. A Resolution to Ban Considerations of Race in the Public College Admissions Process</w:t>
      </w:r>
    </w:p>
    <w:p w:rsidR="0098624C" w:rsidRPr="008D08C0" w:rsidRDefault="0098624C" w:rsidP="00E9477D">
      <w:pPr>
        <w:spacing w:after="120"/>
        <w:jc w:val="center"/>
        <w:rPr>
          <w:b/>
          <w:sz w:val="36"/>
        </w:rPr>
        <w:sectPr w:rsidR="0098624C" w:rsidRPr="008D08C0" w:rsidSect="006C6974">
          <w:pgSz w:w="12240" w:h="15840"/>
          <w:pgMar w:top="1440" w:right="1440" w:bottom="1440" w:left="1440" w:header="720" w:footer="720" w:gutter="0"/>
          <w:cols w:space="720"/>
          <w:docGrid w:linePitch="360"/>
        </w:sectPr>
      </w:pPr>
    </w:p>
    <w:p w:rsidR="0098624C" w:rsidRPr="008D08C0" w:rsidRDefault="0098624C" w:rsidP="002731C5">
      <w:pPr>
        <w:spacing w:after="0" w:line="480" w:lineRule="auto"/>
        <w:ind w:left="1440" w:hanging="1440"/>
        <w:rPr>
          <w:sz w:val="24"/>
          <w:szCs w:val="24"/>
        </w:rPr>
      </w:pPr>
      <w:r w:rsidRPr="008D08C0">
        <w:rPr>
          <w:sz w:val="24"/>
          <w:szCs w:val="24"/>
        </w:rPr>
        <w:lastRenderedPageBreak/>
        <w:t>WHEREAS,</w:t>
      </w:r>
      <w:r w:rsidRPr="008D08C0">
        <w:rPr>
          <w:sz w:val="24"/>
          <w:szCs w:val="24"/>
        </w:rPr>
        <w:tab/>
        <w:t>Affirmative action is counterintuitive because it unjustly favors minority racial groups; and</w:t>
      </w:r>
    </w:p>
    <w:p w:rsidR="0098624C" w:rsidRPr="008D08C0" w:rsidRDefault="0098624C" w:rsidP="002731C5">
      <w:pPr>
        <w:spacing w:after="0" w:line="480" w:lineRule="auto"/>
        <w:ind w:left="1440" w:hanging="1440"/>
        <w:rPr>
          <w:sz w:val="24"/>
          <w:szCs w:val="24"/>
        </w:rPr>
      </w:pPr>
      <w:r w:rsidRPr="008D08C0">
        <w:rPr>
          <w:b/>
          <w:sz w:val="24"/>
          <w:szCs w:val="24"/>
        </w:rPr>
        <w:t>WHEREAS,</w:t>
      </w:r>
      <w:r w:rsidRPr="008D08C0">
        <w:rPr>
          <w:b/>
          <w:sz w:val="24"/>
          <w:szCs w:val="24"/>
        </w:rPr>
        <w:tab/>
      </w:r>
      <w:r w:rsidRPr="008D08C0">
        <w:rPr>
          <w:sz w:val="24"/>
          <w:szCs w:val="24"/>
        </w:rPr>
        <w:t>Affirmative action discriminates against the majority; and</w:t>
      </w:r>
    </w:p>
    <w:p w:rsidR="0098624C" w:rsidRPr="008D08C0" w:rsidRDefault="0098624C" w:rsidP="002731C5">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A fair outlook on each college application should be the ultimate goal; and</w:t>
      </w:r>
    </w:p>
    <w:p w:rsidR="0098624C" w:rsidRPr="008D08C0" w:rsidRDefault="0098624C" w:rsidP="002731C5">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Majority race students who are passed over for admission are not given an equal opportunity; and</w:t>
      </w:r>
    </w:p>
    <w:p w:rsidR="0098624C" w:rsidRPr="008D08C0" w:rsidRDefault="0098624C" w:rsidP="002731C5">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Public colleges and universities should mirror the high expectations that the best possible admission candidates would provide; and</w:t>
      </w:r>
    </w:p>
    <w:p w:rsidR="0098624C" w:rsidRPr="008D08C0" w:rsidRDefault="0098624C" w:rsidP="002731C5">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Public colleges and universities should be able to protect their reputations from frivolous lawsuits; and</w:t>
      </w:r>
    </w:p>
    <w:p w:rsidR="0098624C" w:rsidRPr="008D08C0" w:rsidRDefault="0098624C" w:rsidP="002731C5">
      <w:pPr>
        <w:spacing w:after="0" w:line="480" w:lineRule="auto"/>
        <w:ind w:left="1440" w:hanging="1440"/>
        <w:rPr>
          <w:sz w:val="24"/>
          <w:szCs w:val="24"/>
        </w:rPr>
      </w:pPr>
      <w:r w:rsidRPr="008D08C0">
        <w:rPr>
          <w:b/>
          <w:sz w:val="24"/>
          <w:szCs w:val="24"/>
        </w:rPr>
        <w:t>WHEREAS,</w:t>
      </w:r>
      <w:r w:rsidRPr="008D08C0">
        <w:rPr>
          <w:b/>
          <w:sz w:val="24"/>
          <w:szCs w:val="24"/>
        </w:rPr>
        <w:tab/>
        <w:t>t</w:t>
      </w:r>
      <w:r w:rsidRPr="008D08C0">
        <w:rPr>
          <w:sz w:val="24"/>
          <w:szCs w:val="24"/>
        </w:rPr>
        <w:t>he intent of Affirmative Action was to correct compensatory wrongs, not grant unfair opportunities to members of specific races; now, therefore, be it</w:t>
      </w:r>
    </w:p>
    <w:p w:rsidR="0098624C" w:rsidRPr="008D08C0" w:rsidRDefault="002731C5" w:rsidP="002731C5">
      <w:pPr>
        <w:spacing w:after="0" w:line="480" w:lineRule="auto"/>
        <w:ind w:left="1440" w:hanging="1440"/>
        <w:sectPr w:rsidR="0098624C" w:rsidRPr="008D08C0">
          <w:type w:val="continuous"/>
          <w:pgSz w:w="12240" w:h="15840"/>
          <w:pgMar w:top="1080" w:right="1800" w:bottom="1080" w:left="1800" w:header="720" w:footer="720" w:gutter="0"/>
          <w:lnNumType w:countBy="1" w:restart="newSection"/>
          <w:cols w:space="720"/>
          <w:docGrid w:linePitch="360"/>
        </w:sectPr>
      </w:pPr>
      <w:r w:rsidRPr="008D08C0">
        <w:rPr>
          <w:b/>
          <w:bCs/>
          <w:noProof/>
          <w:sz w:val="24"/>
          <w:szCs w:val="24"/>
        </w:rPr>
        <mc:AlternateContent>
          <mc:Choice Requires="wps">
            <w:drawing>
              <wp:anchor distT="0" distB="0" distL="114300" distR="114300" simplePos="0" relativeHeight="251675648" behindDoc="0" locked="0" layoutInCell="1" allowOverlap="1" wp14:anchorId="39D951A8" wp14:editId="611E5DD7">
                <wp:simplePos x="0" y="0"/>
                <wp:positionH relativeFrom="column">
                  <wp:posOffset>86360</wp:posOffset>
                </wp:positionH>
                <wp:positionV relativeFrom="paragraph">
                  <wp:posOffset>775226</wp:posOffset>
                </wp:positionV>
                <wp:extent cx="6006465" cy="64579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600646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1C5" w:rsidRPr="002731C5" w:rsidRDefault="002731C5" w:rsidP="002731C5">
                            <w:pPr>
                              <w:pStyle w:val="z-TopofForm"/>
                              <w:ind w:left="1440" w:hanging="1440"/>
                              <w:rPr>
                                <w:rFonts w:ascii="Calibri" w:hAnsi="Calibri"/>
                                <w:i/>
                              </w:rPr>
                            </w:pPr>
                            <w:r w:rsidRPr="002731C5">
                              <w:rPr>
                                <w:rFonts w:ascii="Calibri" w:hAnsi="Calibri"/>
                                <w:i/>
                              </w:rPr>
                              <w:t xml:space="preserve">Introduced for Congressional Debate by </w:t>
                            </w:r>
                            <w:proofErr w:type="spellStart"/>
                            <w:r w:rsidRPr="002731C5">
                              <w:rPr>
                                <w:rFonts w:ascii="Calibri" w:hAnsi="Calibri"/>
                                <w:i/>
                              </w:rPr>
                              <w:t>Shepton</w:t>
                            </w:r>
                            <w:proofErr w:type="spellEnd"/>
                            <w:r w:rsidRPr="002731C5">
                              <w:rPr>
                                <w:rFonts w:ascii="Calibri" w:hAnsi="Calibri"/>
                                <w:i/>
                              </w:rPr>
                              <w:t xml:space="preserve"> High School</w:t>
                            </w:r>
                          </w:p>
                          <w:p w:rsidR="002731C5" w:rsidRDefault="002731C5" w:rsidP="00273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5" type="#_x0000_t202" style="position:absolute;left:0;text-align:left;margin-left:6.8pt;margin-top:61.05pt;width:472.95pt;height:50.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" fillcolor="white [3201]" stroked="f" strokeweight=".5pt">
                <v:textbox>
                  <w:txbxContent>
                    <w:p w:rsidR="002731C5" w:rsidRPr="002731C5" w:rsidRDefault="002731C5" w:rsidP="002731C5">
                      <w:pPr>
                        <w:pStyle w:val="z-TopofForm"/>
                        <w:ind w:left="1440" w:hanging="1440"/>
                        <w:rPr>
                          <w:rFonts w:ascii="Calibri" w:hAnsi="Calibri"/>
                          <w:i/>
                        </w:rPr>
                      </w:pPr>
                      <w:r w:rsidRPr="002731C5">
                        <w:rPr>
                          <w:rFonts w:ascii="Calibri" w:hAnsi="Calibri"/>
                          <w:i/>
                        </w:rPr>
                        <w:t xml:space="preserve">Introduced for Congressional Debate by </w:t>
                      </w:r>
                      <w:proofErr w:type="spellStart"/>
                      <w:r w:rsidRPr="002731C5">
                        <w:rPr>
                          <w:rFonts w:ascii="Calibri" w:hAnsi="Calibri"/>
                          <w:i/>
                        </w:rPr>
                        <w:t>Shepton</w:t>
                      </w:r>
                      <w:proofErr w:type="spellEnd"/>
                      <w:r w:rsidRPr="002731C5">
                        <w:rPr>
                          <w:rFonts w:ascii="Calibri" w:hAnsi="Calibri"/>
                          <w:i/>
                        </w:rPr>
                        <w:t xml:space="preserve"> High School</w:t>
                      </w:r>
                    </w:p>
                    <w:p w:rsidR="002731C5" w:rsidRDefault="002731C5" w:rsidP="002731C5"/>
                  </w:txbxContent>
                </v:textbox>
              </v:shape>
            </w:pict>
          </mc:Fallback>
        </mc:AlternateContent>
      </w:r>
      <w:r w:rsidR="0098624C" w:rsidRPr="008D08C0">
        <w:rPr>
          <w:b/>
          <w:bCs/>
          <w:sz w:val="24"/>
          <w:szCs w:val="24"/>
        </w:rPr>
        <w:t>RESOLVED,</w:t>
      </w:r>
      <w:r w:rsidR="0098624C" w:rsidRPr="008D08C0">
        <w:rPr>
          <w:sz w:val="24"/>
          <w:szCs w:val="24"/>
        </w:rPr>
        <w:tab/>
        <w:t>By the Congress here assembled, to ban considerations of race in the public college admissions process.</w:t>
      </w:r>
      <w:r w:rsidRPr="008D08C0">
        <w:rPr>
          <w:b/>
          <w:bCs/>
          <w:noProof/>
          <w:sz w:val="24"/>
          <w:szCs w:val="24"/>
        </w:rPr>
        <w:t xml:space="preserve"> </w:t>
      </w:r>
    </w:p>
    <w:p w:rsidR="0098624C" w:rsidRPr="008D08C0" w:rsidRDefault="0098624C" w:rsidP="007A4251">
      <w:pPr>
        <w:pStyle w:val="Heading1"/>
        <w:jc w:val="center"/>
        <w:rPr>
          <w:rFonts w:asciiTheme="minorHAnsi" w:hAnsiTheme="minorHAnsi"/>
          <w:sz w:val="36"/>
        </w:rPr>
      </w:pPr>
      <w:r w:rsidRPr="008D08C0">
        <w:rPr>
          <w:rFonts w:asciiTheme="minorHAnsi" w:hAnsiTheme="minorHAnsi"/>
          <w:sz w:val="36"/>
        </w:rPr>
        <w:lastRenderedPageBreak/>
        <w:t xml:space="preserve">TFA Fall 2015 Item 12. A Resolution to Ratify UNCLOS to </w:t>
      </w:r>
      <w:r w:rsidRPr="008D08C0">
        <w:rPr>
          <w:rFonts w:asciiTheme="minorHAnsi" w:hAnsiTheme="minorHAnsi"/>
          <w:sz w:val="36"/>
        </w:rPr>
        <w:br/>
        <w:t>Increase Deep-Sea Investment Opportunities</w:t>
      </w:r>
    </w:p>
    <w:p w:rsidR="0098624C" w:rsidRPr="008D08C0" w:rsidRDefault="0098624C" w:rsidP="007A4251">
      <w:pPr>
        <w:pStyle w:val="z-TopofForm"/>
        <w:jc w:val="center"/>
        <w:rPr>
          <w:rFonts w:asciiTheme="minorHAnsi" w:hAnsiTheme="minorHAnsi"/>
          <w:sz w:val="28"/>
        </w:rPr>
      </w:pPr>
    </w:p>
    <w:p w:rsidR="0098624C" w:rsidRPr="008D08C0" w:rsidRDefault="0098624C" w:rsidP="007A4251">
      <w:pPr>
        <w:pStyle w:val="z-TopofForm"/>
        <w:spacing w:line="480" w:lineRule="auto"/>
        <w:rPr>
          <w:rFonts w:asciiTheme="minorHAnsi" w:hAnsiTheme="minorHAnsi"/>
          <w:b/>
        </w:rPr>
        <w:sectPr w:rsidR="0098624C" w:rsidRPr="008D08C0" w:rsidSect="00A07D68">
          <w:pgSz w:w="12240" w:h="15840"/>
          <w:pgMar w:top="1440" w:right="1440" w:bottom="1440" w:left="1440" w:header="720" w:footer="720" w:gutter="0"/>
          <w:cols w:space="720"/>
          <w:docGrid w:linePitch="360"/>
        </w:sectPr>
      </w:pPr>
    </w:p>
    <w:p w:rsidR="0098624C" w:rsidRPr="008D08C0" w:rsidRDefault="0098624C" w:rsidP="00415A40">
      <w:pPr>
        <w:spacing w:after="0" w:line="480" w:lineRule="auto"/>
        <w:ind w:left="1440" w:hanging="1440"/>
        <w:rPr>
          <w:sz w:val="24"/>
        </w:rPr>
      </w:pPr>
      <w:r w:rsidRPr="008D08C0">
        <w:rPr>
          <w:b/>
          <w:sz w:val="24"/>
        </w:rPr>
        <w:lastRenderedPageBreak/>
        <w:t>WHEREAS</w:t>
      </w:r>
      <w:r w:rsidRPr="008D08C0">
        <w:rPr>
          <w:sz w:val="24"/>
        </w:rPr>
        <w:t>,</w:t>
      </w:r>
      <w:r w:rsidRPr="008D08C0">
        <w:rPr>
          <w:sz w:val="24"/>
        </w:rPr>
        <w:tab/>
        <w:t>The United States, off the coast of Alaska, is the only arctic nation which has not ratified the United Nations Convention Law of the Sea; and</w:t>
      </w:r>
    </w:p>
    <w:p w:rsidR="0098624C" w:rsidRPr="008D08C0" w:rsidRDefault="0098624C" w:rsidP="00415A40">
      <w:pPr>
        <w:spacing w:after="0" w:line="480" w:lineRule="auto"/>
        <w:ind w:left="1440" w:hanging="1440"/>
        <w:rPr>
          <w:sz w:val="24"/>
        </w:rPr>
      </w:pPr>
      <w:r w:rsidRPr="008D08C0">
        <w:rPr>
          <w:b/>
          <w:sz w:val="24"/>
        </w:rPr>
        <w:t>WHEREAS</w:t>
      </w:r>
      <w:r w:rsidRPr="008D08C0">
        <w:rPr>
          <w:sz w:val="24"/>
        </w:rPr>
        <w:t>,</w:t>
      </w:r>
      <w:r w:rsidRPr="008D08C0">
        <w:rPr>
          <w:sz w:val="24"/>
        </w:rPr>
        <w:tab/>
        <w:t>Competitive countries, such as Russia, are seeking hegemony of the seas and are increasing their claims in the arctic; and</w:t>
      </w:r>
    </w:p>
    <w:p w:rsidR="0098624C" w:rsidRPr="008D08C0" w:rsidRDefault="0098624C" w:rsidP="00415A40">
      <w:pPr>
        <w:spacing w:after="0" w:line="480" w:lineRule="auto"/>
        <w:ind w:left="1440" w:hanging="1440"/>
        <w:rPr>
          <w:sz w:val="24"/>
        </w:rPr>
      </w:pPr>
      <w:r w:rsidRPr="008D08C0">
        <w:rPr>
          <w:b/>
          <w:sz w:val="24"/>
        </w:rPr>
        <w:t>WHEREAS</w:t>
      </w:r>
      <w:r w:rsidRPr="008D08C0">
        <w:rPr>
          <w:sz w:val="24"/>
        </w:rPr>
        <w:t>,</w:t>
      </w:r>
      <w:r w:rsidRPr="008D08C0">
        <w:rPr>
          <w:sz w:val="24"/>
        </w:rPr>
        <w:tab/>
        <w:t>Failing to ratify said treaty closes off opportunities for American businesses to invest in deep-sea resources; and</w:t>
      </w:r>
    </w:p>
    <w:p w:rsidR="0098624C" w:rsidRPr="008D08C0" w:rsidRDefault="0098624C" w:rsidP="00415A40">
      <w:pPr>
        <w:spacing w:after="0" w:line="480" w:lineRule="auto"/>
        <w:ind w:left="1440" w:hanging="1440"/>
        <w:rPr>
          <w:sz w:val="24"/>
        </w:rPr>
      </w:pPr>
      <w:r w:rsidRPr="008D08C0">
        <w:rPr>
          <w:b/>
          <w:sz w:val="24"/>
        </w:rPr>
        <w:t>WHEREAS</w:t>
      </w:r>
      <w:r w:rsidRPr="008D08C0">
        <w:rPr>
          <w:sz w:val="24"/>
        </w:rPr>
        <w:t>,</w:t>
      </w:r>
      <w:r w:rsidRPr="008D08C0">
        <w:rPr>
          <w:b/>
          <w:bCs/>
          <w:sz w:val="24"/>
        </w:rPr>
        <w:tab/>
      </w:r>
      <w:r w:rsidRPr="008D08C0">
        <w:rPr>
          <w:sz w:val="24"/>
        </w:rPr>
        <w:t>Ratifying said treaty will deter future aggression from China and other countries and will increase national security; now, therefore, be it</w:t>
      </w:r>
    </w:p>
    <w:p w:rsidR="0098624C" w:rsidRPr="008D08C0" w:rsidRDefault="00415A40" w:rsidP="00415A40">
      <w:pPr>
        <w:spacing w:after="0" w:line="480" w:lineRule="auto"/>
        <w:ind w:left="1440" w:hanging="1440"/>
        <w:rPr>
          <w:sz w:val="24"/>
        </w:rPr>
      </w:pPr>
      <w:r w:rsidRPr="008D08C0">
        <w:rPr>
          <w:b/>
          <w:bCs/>
          <w:noProof/>
          <w:sz w:val="24"/>
          <w:szCs w:val="24"/>
        </w:rPr>
        <mc:AlternateContent>
          <mc:Choice Requires="wps">
            <w:drawing>
              <wp:anchor distT="0" distB="0" distL="114300" distR="114300" simplePos="0" relativeHeight="251677696" behindDoc="0" locked="0" layoutInCell="1" allowOverlap="1" wp14:anchorId="195547E1" wp14:editId="77B33BC1">
                <wp:simplePos x="0" y="0"/>
                <wp:positionH relativeFrom="column">
                  <wp:posOffset>-76726</wp:posOffset>
                </wp:positionH>
                <wp:positionV relativeFrom="paragraph">
                  <wp:posOffset>744855</wp:posOffset>
                </wp:positionV>
                <wp:extent cx="6006465" cy="6457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6006465"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A40" w:rsidRPr="00415A40" w:rsidRDefault="00415A40" w:rsidP="00415A40">
                            <w:pPr>
                              <w:rPr>
                                <w:i/>
                                <w:sz w:val="24"/>
                              </w:rPr>
                            </w:pPr>
                            <w:proofErr w:type="gramStart"/>
                            <w:r w:rsidRPr="00415A40">
                              <w:rPr>
                                <w:i/>
                                <w:sz w:val="24"/>
                              </w:rPr>
                              <w:t>Introduced for Congressional Debate by Seven Lakes High School.</w:t>
                            </w:r>
                            <w:proofErr w:type="gramEnd"/>
                          </w:p>
                          <w:p w:rsidR="00415A40" w:rsidRDefault="00415A40" w:rsidP="00415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6" type="#_x0000_t202" style="position:absolute;left:0;text-align:left;margin-left:-6.05pt;margin-top:58.65pt;width:472.95pt;height:50.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" fillcolor="white [3201]" stroked="f" strokeweight=".5pt">
                <v:textbox>
                  <w:txbxContent>
                    <w:p w:rsidR="00415A40" w:rsidRPr="00415A40" w:rsidRDefault="00415A40" w:rsidP="00415A40">
                      <w:pPr>
                        <w:rPr>
                          <w:i/>
                          <w:sz w:val="24"/>
                        </w:rPr>
                      </w:pPr>
                      <w:proofErr w:type="gramStart"/>
                      <w:r w:rsidRPr="00415A40">
                        <w:rPr>
                          <w:i/>
                          <w:sz w:val="24"/>
                        </w:rPr>
                        <w:t>Introduced for Congressional Debate by Seven Lakes High School.</w:t>
                      </w:r>
                      <w:proofErr w:type="gramEnd"/>
                    </w:p>
                    <w:p w:rsidR="00415A40" w:rsidRDefault="00415A40" w:rsidP="00415A40"/>
                  </w:txbxContent>
                </v:textbox>
              </v:shape>
            </w:pict>
          </mc:Fallback>
        </mc:AlternateContent>
      </w:r>
      <w:r w:rsidR="0098624C" w:rsidRPr="008D08C0">
        <w:rPr>
          <w:b/>
          <w:bCs/>
          <w:sz w:val="24"/>
        </w:rPr>
        <w:t>FURTHER RESOLVED,</w:t>
      </w:r>
      <w:r w:rsidR="0098624C" w:rsidRPr="008D08C0">
        <w:rPr>
          <w:sz w:val="24"/>
        </w:rPr>
        <w:t xml:space="preserve"> </w:t>
      </w:r>
      <w:proofErr w:type="gramStart"/>
      <w:r w:rsidR="0098624C" w:rsidRPr="008D08C0">
        <w:rPr>
          <w:sz w:val="24"/>
        </w:rPr>
        <w:t>That</w:t>
      </w:r>
      <w:proofErr w:type="gramEnd"/>
      <w:r w:rsidR="0098624C" w:rsidRPr="008D08C0">
        <w:rPr>
          <w:sz w:val="24"/>
        </w:rPr>
        <w:t xml:space="preserve"> the Congress here assembled urge the ratification of the United Nations Convention Law of the Sea.</w:t>
      </w:r>
    </w:p>
    <w:p w:rsidR="0098624C" w:rsidRPr="008D08C0" w:rsidRDefault="0098624C" w:rsidP="00415A40">
      <w:pPr>
        <w:spacing w:line="440" w:lineRule="exact"/>
        <w:rPr>
          <w:sz w:val="24"/>
        </w:rPr>
        <w:sectPr w:rsidR="0098624C" w:rsidRPr="008D08C0">
          <w:type w:val="continuous"/>
          <w:pgSz w:w="12240" w:h="15840"/>
          <w:pgMar w:top="1080" w:right="1800" w:bottom="1080" w:left="1800" w:header="720" w:footer="720" w:gutter="0"/>
          <w:lnNumType w:countBy="1" w:restart="newSection"/>
          <w:cols w:space="720"/>
          <w:docGrid w:linePitch="360"/>
        </w:sectPr>
      </w:pPr>
    </w:p>
    <w:p w:rsidR="0098624C" w:rsidRPr="008D08C0" w:rsidRDefault="0098624C" w:rsidP="00415A40">
      <w:pPr>
        <w:keepNext/>
        <w:spacing w:after="0" w:line="240" w:lineRule="auto"/>
        <w:jc w:val="center"/>
        <w:outlineLvl w:val="0"/>
        <w:rPr>
          <w:rFonts w:eastAsia="Times New Roman" w:cs="Times New Roman"/>
          <w:b/>
          <w:sz w:val="32"/>
          <w:szCs w:val="28"/>
        </w:rPr>
      </w:pPr>
      <w:r w:rsidRPr="008D08C0">
        <w:rPr>
          <w:rFonts w:eastAsia="Times New Roman" w:cs="Times New Roman"/>
          <w:b/>
          <w:sz w:val="32"/>
          <w:szCs w:val="28"/>
        </w:rPr>
        <w:lastRenderedPageBreak/>
        <w:t>TFA Fall 2015 Item 13. A Resolution to Support the United Nations in Peace Keeping Operations in the Crimean Peninsula</w:t>
      </w:r>
    </w:p>
    <w:p w:rsidR="0098624C" w:rsidRPr="008D08C0" w:rsidRDefault="0098624C" w:rsidP="00B26CCB">
      <w:pPr>
        <w:spacing w:after="0" w:line="480" w:lineRule="auto"/>
        <w:jc w:val="center"/>
        <w:rPr>
          <w:rFonts w:eastAsia="Times New Roman" w:cs="Times New Roman"/>
          <w:sz w:val="24"/>
          <w:szCs w:val="24"/>
          <w:lang w:val="x-none" w:eastAsia="x-none"/>
        </w:rPr>
      </w:pPr>
    </w:p>
    <w:p w:rsidR="0098624C" w:rsidRPr="008D08C0" w:rsidRDefault="0098624C" w:rsidP="00B26CCB">
      <w:pPr>
        <w:spacing w:after="0" w:line="480" w:lineRule="auto"/>
        <w:rPr>
          <w:rFonts w:eastAsia="Times New Roman" w:cs="Times New Roman"/>
          <w:b/>
          <w:sz w:val="24"/>
          <w:szCs w:val="24"/>
          <w:lang w:val="x-none" w:eastAsia="x-none"/>
        </w:rPr>
        <w:sectPr w:rsidR="0098624C" w:rsidRPr="008D08C0" w:rsidSect="00823203">
          <w:footerReference w:type="default" r:id="rId16"/>
          <w:pgSz w:w="12240" w:h="15840"/>
          <w:pgMar w:top="1440" w:right="1440" w:bottom="1440" w:left="1440" w:header="720" w:footer="720" w:gutter="0"/>
          <w:cols w:space="720"/>
          <w:docGrid w:linePitch="360"/>
        </w:sectPr>
      </w:pPr>
    </w:p>
    <w:p w:rsidR="0098624C" w:rsidRPr="008D08C0" w:rsidRDefault="0098624C" w:rsidP="00B26CCB">
      <w:pPr>
        <w:spacing w:after="0" w:line="480" w:lineRule="auto"/>
        <w:ind w:left="1440" w:hanging="1440"/>
        <w:rPr>
          <w:rFonts w:eastAsia="Times New Roman" w:cs="Times New Roman"/>
          <w:sz w:val="24"/>
          <w:szCs w:val="24"/>
        </w:rPr>
      </w:pPr>
      <w:r w:rsidRPr="008D08C0">
        <w:rPr>
          <w:rFonts w:eastAsia="Times New Roman" w:cs="Times New Roman"/>
          <w:b/>
          <w:sz w:val="24"/>
          <w:szCs w:val="24"/>
        </w:rPr>
        <w:lastRenderedPageBreak/>
        <w:t>WHEREAS</w:t>
      </w:r>
      <w:r w:rsidRPr="008D08C0">
        <w:rPr>
          <w:rFonts w:eastAsia="Times New Roman" w:cs="Times New Roman"/>
          <w:sz w:val="24"/>
          <w:szCs w:val="24"/>
        </w:rPr>
        <w:t>,</w:t>
      </w:r>
      <w:r w:rsidRPr="008D08C0">
        <w:rPr>
          <w:rFonts w:eastAsia="Times New Roman" w:cs="Times New Roman"/>
          <w:sz w:val="24"/>
          <w:szCs w:val="24"/>
        </w:rPr>
        <w:tab/>
        <w:t>With Russian troops invading the Crimean peninsula and tensions between Russia and the world increase, the US needs to pursue peace keeping operations with the U.N.</w:t>
      </w:r>
    </w:p>
    <w:p w:rsidR="0098624C" w:rsidRPr="008D08C0" w:rsidRDefault="0098624C" w:rsidP="00B26CCB">
      <w:pPr>
        <w:spacing w:after="0" w:line="480" w:lineRule="auto"/>
        <w:ind w:left="1440" w:hanging="1440"/>
        <w:rPr>
          <w:rFonts w:eastAsia="Times New Roman" w:cs="Times New Roman"/>
          <w:sz w:val="24"/>
          <w:szCs w:val="24"/>
        </w:rPr>
      </w:pPr>
      <w:r w:rsidRPr="008D08C0">
        <w:rPr>
          <w:rFonts w:eastAsia="Times New Roman" w:cs="Times New Roman"/>
          <w:b/>
          <w:sz w:val="24"/>
          <w:szCs w:val="24"/>
        </w:rPr>
        <w:t xml:space="preserve"> WHEREAS</w:t>
      </w:r>
      <w:r w:rsidRPr="008D08C0">
        <w:rPr>
          <w:rFonts w:eastAsia="Times New Roman" w:cs="Times New Roman"/>
          <w:sz w:val="24"/>
          <w:szCs w:val="24"/>
        </w:rPr>
        <w:t>,</w:t>
      </w:r>
      <w:r w:rsidRPr="008D08C0">
        <w:rPr>
          <w:rFonts w:eastAsia="Times New Roman" w:cs="Times New Roman"/>
          <w:sz w:val="24"/>
          <w:szCs w:val="24"/>
        </w:rPr>
        <w:tab/>
        <w:t>The Crimean peninsula is home to Russia’s only warm water naval base. It is used to extend Russia’s power into the Mediterranean. It is also home to countless oil reserves and pipeline. With this Russia can practically control the price of oil.</w:t>
      </w:r>
    </w:p>
    <w:p w:rsidR="0098624C" w:rsidRPr="008D08C0" w:rsidRDefault="0098624C" w:rsidP="00B26CCB">
      <w:pPr>
        <w:spacing w:after="0" w:line="480" w:lineRule="auto"/>
        <w:ind w:left="1440" w:hanging="1440"/>
        <w:rPr>
          <w:rFonts w:eastAsia="Times New Roman" w:cs="Times New Roman"/>
          <w:sz w:val="24"/>
          <w:szCs w:val="24"/>
        </w:rPr>
      </w:pPr>
      <w:r w:rsidRPr="008D08C0">
        <w:rPr>
          <w:rFonts w:eastAsia="Times New Roman" w:cs="Times New Roman"/>
          <w:b/>
          <w:sz w:val="24"/>
          <w:szCs w:val="24"/>
        </w:rPr>
        <w:t>WHEREAS</w:t>
      </w:r>
      <w:r w:rsidRPr="008D08C0">
        <w:rPr>
          <w:rFonts w:eastAsia="Times New Roman" w:cs="Times New Roman"/>
          <w:sz w:val="24"/>
          <w:szCs w:val="24"/>
        </w:rPr>
        <w:t>,</w:t>
      </w:r>
      <w:r w:rsidRPr="008D08C0">
        <w:rPr>
          <w:rFonts w:eastAsia="Times New Roman" w:cs="Times New Roman"/>
          <w:sz w:val="24"/>
          <w:szCs w:val="24"/>
        </w:rPr>
        <w:tab/>
        <w:t>If Russia gains permanent control over the peninsula; it can extend its power over the Mediterranean and some Middle Eastern Nations. With the pipeline Russia can practically control the price of oil and possibly, increase its power while decimating country’s economy.</w:t>
      </w:r>
    </w:p>
    <w:p w:rsidR="0098624C" w:rsidRPr="008D08C0" w:rsidRDefault="0098624C" w:rsidP="00B26CCB">
      <w:pPr>
        <w:spacing w:after="0" w:line="480" w:lineRule="auto"/>
        <w:ind w:left="1440" w:hanging="1440"/>
        <w:rPr>
          <w:rFonts w:eastAsia="Times New Roman" w:cs="Times New Roman"/>
          <w:sz w:val="24"/>
          <w:szCs w:val="24"/>
        </w:rPr>
      </w:pPr>
      <w:r w:rsidRPr="008D08C0">
        <w:rPr>
          <w:rFonts w:eastAsia="Times New Roman" w:cs="Times New Roman"/>
          <w:b/>
          <w:bCs/>
          <w:sz w:val="24"/>
          <w:szCs w:val="24"/>
        </w:rPr>
        <w:t>RESOLVED,</w:t>
      </w:r>
      <w:r w:rsidRPr="008D08C0">
        <w:rPr>
          <w:rFonts w:eastAsia="Times New Roman" w:cs="Times New Roman"/>
          <w:sz w:val="24"/>
          <w:szCs w:val="24"/>
        </w:rPr>
        <w:tab/>
        <w:t>By the Congress here assembled give the U.N. 2,500 United States troops for peace keeping operations and act as a deterrent for further Russian invasions in the Peninsula</w:t>
      </w:r>
    </w:p>
    <w:p w:rsidR="0098624C" w:rsidRPr="008D08C0" w:rsidRDefault="0098624C" w:rsidP="00B26CCB">
      <w:pPr>
        <w:spacing w:after="0" w:line="480" w:lineRule="auto"/>
        <w:ind w:left="1440" w:hanging="1440"/>
        <w:rPr>
          <w:rFonts w:eastAsia="Times New Roman" w:cs="Times New Roman"/>
          <w:sz w:val="24"/>
          <w:szCs w:val="24"/>
        </w:rPr>
        <w:sectPr w:rsidR="0098624C" w:rsidRPr="008D08C0">
          <w:type w:val="continuous"/>
          <w:pgSz w:w="12240" w:h="15840"/>
          <w:pgMar w:top="1080" w:right="1800" w:bottom="1080" w:left="1800" w:header="720" w:footer="720" w:gutter="0"/>
          <w:lnNumType w:countBy="1" w:restart="newSection"/>
          <w:cols w:space="720"/>
          <w:docGrid w:linePitch="360"/>
        </w:sectPr>
      </w:pPr>
      <w:r w:rsidRPr="008D08C0">
        <w:rPr>
          <w:rFonts w:eastAsia="Times New Roman" w:cs="Times New Roman"/>
          <w:i/>
          <w:sz w:val="24"/>
          <w:szCs w:val="24"/>
          <w:lang w:val="x-none" w:eastAsia="x-none"/>
        </w:rPr>
        <w:t>Introduced for Congressional Debate by</w:t>
      </w:r>
      <w:r w:rsidR="00B26CCB" w:rsidRPr="008D08C0">
        <w:rPr>
          <w:rFonts w:eastAsia="Times New Roman" w:cs="Times New Roman"/>
          <w:i/>
          <w:sz w:val="24"/>
          <w:szCs w:val="24"/>
          <w:lang w:eastAsia="x-none"/>
        </w:rPr>
        <w:t xml:space="preserve">  Grapevine High School.</w:t>
      </w:r>
    </w:p>
    <w:p w:rsidR="0098624C" w:rsidRPr="008D08C0" w:rsidRDefault="0098624C" w:rsidP="00B26CCB">
      <w:pPr>
        <w:spacing w:after="0" w:line="384" w:lineRule="auto"/>
        <w:rPr>
          <w:rFonts w:eastAsia="Times New Roman" w:cs="Times New Roman"/>
          <w:sz w:val="24"/>
          <w:szCs w:val="18"/>
        </w:rPr>
        <w:sectPr w:rsidR="0098624C" w:rsidRPr="008D08C0" w:rsidSect="005E28A6">
          <w:type w:val="continuous"/>
          <w:pgSz w:w="12240" w:h="15840"/>
          <w:pgMar w:top="1080" w:right="1800" w:bottom="1080" w:left="1800" w:header="720" w:footer="720" w:gutter="0"/>
          <w:lnNumType w:countBy="1"/>
          <w:cols w:space="720"/>
          <w:docGrid w:linePitch="360"/>
        </w:sectPr>
      </w:pPr>
    </w:p>
    <w:p w:rsidR="0098624C" w:rsidRPr="008D08C0" w:rsidRDefault="0098624C" w:rsidP="00B26CCB">
      <w:pPr>
        <w:spacing w:line="240" w:lineRule="auto"/>
        <w:jc w:val="center"/>
        <w:rPr>
          <w:sz w:val="20"/>
        </w:rPr>
      </w:pPr>
      <w:r w:rsidRPr="008D08C0">
        <w:rPr>
          <w:rFonts w:eastAsia="Calibri" w:cs="Calibri"/>
          <w:b/>
          <w:sz w:val="32"/>
        </w:rPr>
        <w:lastRenderedPageBreak/>
        <w:t>TFA Fall 2015 Item 14. A Bill to Ban Frivolous Patent Litigation to Encourage Innovation and Prevent Exploitation in the United States</w:t>
      </w:r>
    </w:p>
    <w:tbl>
      <w:tblPr>
        <w:tblW w:w="9390" w:type="dxa"/>
        <w:tblLayout w:type="fixed"/>
        <w:tblLook w:val="0600" w:firstRow="0" w:lastRow="0" w:firstColumn="0" w:lastColumn="0" w:noHBand="1" w:noVBand="1"/>
      </w:tblPr>
      <w:tblGrid>
        <w:gridCol w:w="360"/>
        <w:gridCol w:w="9030"/>
      </w:tblGrid>
      <w:tr w:rsidR="008D08C0" w:rsidRPr="008D08C0">
        <w:tc>
          <w:tcPr>
            <w:tcW w:w="360" w:type="dxa"/>
            <w:tcMar>
              <w:top w:w="14" w:type="dxa"/>
              <w:left w:w="14" w:type="dxa"/>
              <w:bottom w:w="14" w:type="dxa"/>
              <w:right w:w="14" w:type="dxa"/>
            </w:tcMar>
          </w:tcPr>
          <w:p w:rsidR="0098624C" w:rsidRPr="008D08C0" w:rsidRDefault="0098624C">
            <w:pPr>
              <w:widowControl w:val="0"/>
              <w:spacing w:line="335" w:lineRule="auto"/>
            </w:pPr>
          </w:p>
          <w:p w:rsidR="0098624C" w:rsidRPr="008D08C0" w:rsidRDefault="0098624C">
            <w:pPr>
              <w:widowControl w:val="0"/>
              <w:spacing w:line="335" w:lineRule="auto"/>
            </w:pPr>
            <w:r w:rsidRPr="008D08C0">
              <w:rPr>
                <w:rFonts w:eastAsia="Calibri" w:cs="Calibri"/>
                <w:smallCaps/>
                <w:sz w:val="24"/>
              </w:rPr>
              <w:t>1</w:t>
            </w:r>
          </w:p>
          <w:p w:rsidR="0098624C" w:rsidRPr="008D08C0" w:rsidRDefault="0098624C">
            <w:pPr>
              <w:widowControl w:val="0"/>
              <w:spacing w:line="335" w:lineRule="auto"/>
            </w:pPr>
            <w:r w:rsidRPr="008D08C0">
              <w:rPr>
                <w:rFonts w:eastAsia="Calibri" w:cs="Calibri"/>
                <w:smallCaps/>
                <w:sz w:val="24"/>
              </w:rPr>
              <w:t>2</w:t>
            </w:r>
          </w:p>
          <w:p w:rsidR="0098624C" w:rsidRPr="008D08C0" w:rsidRDefault="0098624C">
            <w:pPr>
              <w:widowControl w:val="0"/>
              <w:spacing w:line="335" w:lineRule="auto"/>
            </w:pPr>
            <w:r w:rsidRPr="008D08C0">
              <w:rPr>
                <w:rFonts w:eastAsia="Calibri" w:cs="Calibri"/>
                <w:smallCaps/>
                <w:sz w:val="24"/>
              </w:rPr>
              <w:t>3</w:t>
            </w:r>
          </w:p>
          <w:p w:rsidR="0098624C" w:rsidRPr="008D08C0" w:rsidRDefault="0098624C">
            <w:pPr>
              <w:widowControl w:val="0"/>
              <w:spacing w:line="335" w:lineRule="auto"/>
            </w:pPr>
            <w:r w:rsidRPr="008D08C0">
              <w:rPr>
                <w:rFonts w:eastAsia="Calibri" w:cs="Calibri"/>
                <w:smallCaps/>
                <w:sz w:val="24"/>
              </w:rPr>
              <w:t>4</w:t>
            </w:r>
          </w:p>
          <w:p w:rsidR="0098624C" w:rsidRPr="008D08C0" w:rsidRDefault="0098624C">
            <w:pPr>
              <w:widowControl w:val="0"/>
              <w:spacing w:line="335" w:lineRule="auto"/>
            </w:pPr>
            <w:r w:rsidRPr="008D08C0">
              <w:rPr>
                <w:rFonts w:eastAsia="Calibri" w:cs="Calibri"/>
                <w:smallCaps/>
                <w:sz w:val="24"/>
              </w:rPr>
              <w:t>5</w:t>
            </w:r>
          </w:p>
          <w:p w:rsidR="0098624C" w:rsidRPr="008D08C0" w:rsidRDefault="0098624C">
            <w:pPr>
              <w:widowControl w:val="0"/>
              <w:spacing w:line="335" w:lineRule="auto"/>
            </w:pPr>
            <w:r w:rsidRPr="008D08C0">
              <w:rPr>
                <w:rFonts w:eastAsia="Calibri" w:cs="Calibri"/>
                <w:smallCaps/>
                <w:sz w:val="24"/>
              </w:rPr>
              <w:t>6</w:t>
            </w:r>
          </w:p>
          <w:p w:rsidR="0098624C" w:rsidRPr="008D08C0" w:rsidRDefault="0098624C">
            <w:pPr>
              <w:widowControl w:val="0"/>
              <w:spacing w:line="335" w:lineRule="auto"/>
            </w:pPr>
            <w:r w:rsidRPr="008D08C0">
              <w:rPr>
                <w:rFonts w:eastAsia="Calibri" w:cs="Calibri"/>
                <w:smallCaps/>
                <w:sz w:val="24"/>
              </w:rPr>
              <w:t>7</w:t>
            </w:r>
          </w:p>
          <w:p w:rsidR="0098624C" w:rsidRPr="008D08C0" w:rsidRDefault="0098624C">
            <w:pPr>
              <w:widowControl w:val="0"/>
              <w:spacing w:line="335" w:lineRule="auto"/>
            </w:pPr>
            <w:r w:rsidRPr="008D08C0">
              <w:rPr>
                <w:rFonts w:eastAsia="Calibri" w:cs="Calibri"/>
                <w:smallCaps/>
                <w:sz w:val="24"/>
              </w:rPr>
              <w:t>8</w:t>
            </w:r>
          </w:p>
          <w:p w:rsidR="0098624C" w:rsidRPr="008D08C0" w:rsidRDefault="0098624C">
            <w:pPr>
              <w:widowControl w:val="0"/>
              <w:spacing w:line="335" w:lineRule="auto"/>
            </w:pPr>
            <w:r w:rsidRPr="008D08C0">
              <w:rPr>
                <w:rFonts w:eastAsia="Calibri" w:cs="Calibri"/>
                <w:smallCaps/>
                <w:sz w:val="24"/>
              </w:rPr>
              <w:t>9</w:t>
            </w:r>
          </w:p>
          <w:p w:rsidR="0098624C" w:rsidRPr="008D08C0" w:rsidRDefault="0098624C">
            <w:pPr>
              <w:widowControl w:val="0"/>
              <w:spacing w:line="335" w:lineRule="auto"/>
            </w:pPr>
            <w:r w:rsidRPr="008D08C0">
              <w:rPr>
                <w:rFonts w:eastAsia="Calibri" w:cs="Calibri"/>
                <w:smallCaps/>
                <w:sz w:val="24"/>
              </w:rPr>
              <w:t>10</w:t>
            </w:r>
          </w:p>
          <w:p w:rsidR="0098624C" w:rsidRPr="008D08C0" w:rsidRDefault="0098624C">
            <w:pPr>
              <w:widowControl w:val="0"/>
              <w:spacing w:line="335" w:lineRule="auto"/>
            </w:pPr>
            <w:r w:rsidRPr="008D08C0">
              <w:rPr>
                <w:rFonts w:eastAsia="Calibri" w:cs="Calibri"/>
                <w:smallCaps/>
                <w:sz w:val="24"/>
              </w:rPr>
              <w:t>11</w:t>
            </w:r>
          </w:p>
          <w:p w:rsidR="0098624C" w:rsidRPr="008D08C0" w:rsidRDefault="0098624C">
            <w:pPr>
              <w:widowControl w:val="0"/>
              <w:spacing w:line="335" w:lineRule="auto"/>
            </w:pPr>
            <w:r w:rsidRPr="008D08C0">
              <w:rPr>
                <w:rFonts w:eastAsia="Calibri" w:cs="Calibri"/>
                <w:smallCaps/>
                <w:sz w:val="24"/>
              </w:rPr>
              <w:t>12</w:t>
            </w:r>
          </w:p>
          <w:p w:rsidR="0098624C" w:rsidRPr="008D08C0" w:rsidRDefault="0098624C">
            <w:pPr>
              <w:widowControl w:val="0"/>
              <w:spacing w:line="335" w:lineRule="auto"/>
            </w:pPr>
            <w:r w:rsidRPr="008D08C0">
              <w:rPr>
                <w:rFonts w:eastAsia="Calibri" w:cs="Calibri"/>
                <w:smallCaps/>
                <w:sz w:val="24"/>
              </w:rPr>
              <w:t>13</w:t>
            </w:r>
          </w:p>
          <w:p w:rsidR="0098624C" w:rsidRPr="008D08C0" w:rsidRDefault="0098624C">
            <w:pPr>
              <w:widowControl w:val="0"/>
              <w:spacing w:line="335" w:lineRule="auto"/>
            </w:pPr>
            <w:r w:rsidRPr="008D08C0">
              <w:rPr>
                <w:rFonts w:eastAsia="Calibri" w:cs="Calibri"/>
                <w:smallCaps/>
                <w:sz w:val="24"/>
              </w:rPr>
              <w:t>14</w:t>
            </w:r>
          </w:p>
          <w:p w:rsidR="0098624C" w:rsidRPr="008D08C0" w:rsidRDefault="0098624C">
            <w:pPr>
              <w:widowControl w:val="0"/>
              <w:spacing w:line="335" w:lineRule="auto"/>
            </w:pPr>
            <w:r w:rsidRPr="008D08C0">
              <w:rPr>
                <w:rFonts w:eastAsia="Calibri" w:cs="Calibri"/>
                <w:smallCaps/>
                <w:sz w:val="24"/>
              </w:rPr>
              <w:t>15</w:t>
            </w:r>
          </w:p>
          <w:p w:rsidR="0098624C" w:rsidRPr="008D08C0" w:rsidRDefault="0098624C">
            <w:pPr>
              <w:widowControl w:val="0"/>
              <w:spacing w:line="335" w:lineRule="auto"/>
            </w:pPr>
          </w:p>
        </w:tc>
        <w:tc>
          <w:tcPr>
            <w:tcW w:w="9030" w:type="dxa"/>
            <w:tcMar>
              <w:top w:w="100" w:type="dxa"/>
              <w:left w:w="100" w:type="dxa"/>
              <w:bottom w:w="100" w:type="dxa"/>
              <w:right w:w="100" w:type="dxa"/>
            </w:tcMar>
          </w:tcPr>
          <w:p w:rsidR="0098624C" w:rsidRPr="008D08C0" w:rsidRDefault="0098624C">
            <w:pPr>
              <w:spacing w:line="335" w:lineRule="auto"/>
            </w:pPr>
            <w:r w:rsidRPr="008D08C0">
              <w:rPr>
                <w:rFonts w:eastAsia="Calibri" w:cs="Calibri"/>
                <w:smallCaps/>
                <w:sz w:val="24"/>
              </w:rPr>
              <w:t>BE IT ENACTED BY THE CONGRESS HERE ASSEMBLED THAT:</w:t>
            </w:r>
          </w:p>
          <w:p w:rsidR="0098624C" w:rsidRPr="008D08C0" w:rsidRDefault="0098624C" w:rsidP="00B26CCB">
            <w:pPr>
              <w:spacing w:after="0" w:line="360" w:lineRule="auto"/>
              <w:rPr>
                <w:sz w:val="24"/>
              </w:rPr>
            </w:pPr>
            <w:r w:rsidRPr="008D08C0">
              <w:rPr>
                <w:rFonts w:eastAsia="Calibri" w:cs="Calibri"/>
                <w:b/>
                <w:smallCaps/>
                <w:sz w:val="28"/>
              </w:rPr>
              <w:t>SECTION 1</w:t>
            </w:r>
            <w:r w:rsidRPr="008D08C0">
              <w:rPr>
                <w:rFonts w:eastAsia="Calibri" w:cs="Calibri"/>
                <w:sz w:val="28"/>
              </w:rPr>
              <w:t>.</w:t>
            </w:r>
            <w:r w:rsidRPr="008D08C0">
              <w:rPr>
                <w:rFonts w:eastAsia="Calibri" w:cs="Calibri"/>
                <w:sz w:val="28"/>
              </w:rPr>
              <w:tab/>
              <w:t>Patent Holding Companies’ (PHC’s) abuse of patenting rights in order to purposely collect licensing fees will be labelled a federal offense.</w:t>
            </w:r>
          </w:p>
          <w:p w:rsidR="0098624C" w:rsidRPr="008D08C0" w:rsidRDefault="0098624C" w:rsidP="00B26CCB">
            <w:pPr>
              <w:spacing w:after="0" w:line="360" w:lineRule="auto"/>
              <w:rPr>
                <w:sz w:val="24"/>
              </w:rPr>
            </w:pPr>
            <w:r w:rsidRPr="008D08C0">
              <w:rPr>
                <w:rFonts w:eastAsia="Calibri" w:cs="Calibri"/>
                <w:b/>
                <w:smallCaps/>
                <w:sz w:val="28"/>
              </w:rPr>
              <w:t>SECTION 2</w:t>
            </w:r>
            <w:r w:rsidRPr="008D08C0">
              <w:rPr>
                <w:rFonts w:eastAsia="Calibri" w:cs="Calibri"/>
                <w:sz w:val="28"/>
              </w:rPr>
              <w:t>.</w:t>
            </w:r>
            <w:r w:rsidRPr="008D08C0">
              <w:rPr>
                <w:rFonts w:eastAsia="Calibri" w:cs="Calibri"/>
                <w:sz w:val="28"/>
              </w:rPr>
              <w:tab/>
              <w:t xml:space="preserve">PHS’s are defined as organizations or corporations that exist to hold legal patents on behalf of other companies, but maintain little activity in manufacturing products or providing services based upon their patents. Patent Assertion Entities (PAE’s) and Non-Practicing Entities (NPE’s) describe organizations with similar intentions of PHS’s. </w:t>
            </w:r>
          </w:p>
          <w:p w:rsidR="0098624C" w:rsidRPr="008D08C0" w:rsidRDefault="0098624C" w:rsidP="00B26CCB">
            <w:pPr>
              <w:spacing w:after="0" w:line="360" w:lineRule="auto"/>
              <w:rPr>
                <w:sz w:val="24"/>
              </w:rPr>
            </w:pPr>
            <w:r w:rsidRPr="008D08C0">
              <w:rPr>
                <w:rFonts w:eastAsia="Calibri" w:cs="Calibri"/>
                <w:b/>
                <w:smallCaps/>
                <w:sz w:val="28"/>
              </w:rPr>
              <w:t>SECTION 3</w:t>
            </w:r>
            <w:r w:rsidRPr="008D08C0">
              <w:rPr>
                <w:rFonts w:eastAsia="Calibri" w:cs="Calibri"/>
                <w:b/>
                <w:sz w:val="28"/>
              </w:rPr>
              <w:t>.</w:t>
            </w:r>
            <w:r w:rsidRPr="008D08C0">
              <w:rPr>
                <w:rFonts w:eastAsia="Calibri" w:cs="Calibri"/>
                <w:sz w:val="28"/>
              </w:rPr>
              <w:tab/>
              <w:t>The United States Patent and Trademark Office and the Federal Judiciary of the United States shall oversee implementation of this bill.</w:t>
            </w:r>
          </w:p>
          <w:p w:rsidR="0098624C" w:rsidRPr="008D08C0" w:rsidRDefault="0098624C" w:rsidP="00B26CCB">
            <w:pPr>
              <w:numPr>
                <w:ilvl w:val="0"/>
                <w:numId w:val="4"/>
              </w:numPr>
              <w:spacing w:after="0" w:line="360" w:lineRule="auto"/>
              <w:ind w:hanging="360"/>
              <w:contextualSpacing/>
              <w:rPr>
                <w:rFonts w:eastAsia="Calibri" w:cs="Calibri"/>
                <w:sz w:val="28"/>
              </w:rPr>
            </w:pPr>
            <w:r w:rsidRPr="008D08C0">
              <w:rPr>
                <w:rFonts w:eastAsia="Calibri" w:cs="Calibri"/>
                <w:sz w:val="28"/>
              </w:rPr>
              <w:t>Both Federal entities will work to eliminate Frivolous Patent Litigation on a corporate basis in order to limit the harms of exploitation.</w:t>
            </w:r>
          </w:p>
          <w:p w:rsidR="0098624C" w:rsidRPr="008D08C0" w:rsidRDefault="0098624C" w:rsidP="00B26CCB">
            <w:pPr>
              <w:numPr>
                <w:ilvl w:val="0"/>
                <w:numId w:val="4"/>
              </w:numPr>
              <w:spacing w:after="0" w:line="360" w:lineRule="auto"/>
              <w:ind w:hanging="360"/>
              <w:contextualSpacing/>
              <w:rPr>
                <w:rFonts w:eastAsia="Calibri" w:cs="Calibri"/>
                <w:sz w:val="28"/>
              </w:rPr>
            </w:pPr>
            <w:r w:rsidRPr="008D08C0">
              <w:rPr>
                <w:rFonts w:eastAsia="Calibri" w:cs="Calibri"/>
                <w:sz w:val="28"/>
              </w:rPr>
              <w:t>Both Federal entities shall promote and uphold innovation and emerging companies at risk of “patent trolling.”</w:t>
            </w:r>
          </w:p>
          <w:p w:rsidR="0098624C" w:rsidRPr="008D08C0" w:rsidRDefault="0098624C" w:rsidP="00B26CCB">
            <w:pPr>
              <w:spacing w:after="0" w:line="360" w:lineRule="auto"/>
              <w:rPr>
                <w:sz w:val="24"/>
              </w:rPr>
            </w:pPr>
            <w:r w:rsidRPr="008D08C0">
              <w:rPr>
                <w:rFonts w:eastAsia="Calibri" w:cs="Calibri"/>
                <w:b/>
                <w:sz w:val="28"/>
              </w:rPr>
              <w:t>SECTION 4.</w:t>
            </w:r>
            <w:r w:rsidRPr="008D08C0">
              <w:rPr>
                <w:rFonts w:eastAsia="Calibri" w:cs="Calibri"/>
                <w:b/>
                <w:sz w:val="28"/>
              </w:rPr>
              <w:tab/>
            </w:r>
            <w:r w:rsidRPr="008D08C0">
              <w:rPr>
                <w:rFonts w:eastAsia="Calibri" w:cs="Calibri"/>
                <w:sz w:val="28"/>
              </w:rPr>
              <w:t>This bill will go into effect immediately following passage.</w:t>
            </w:r>
          </w:p>
          <w:p w:rsidR="0098624C" w:rsidRPr="008D08C0" w:rsidRDefault="0098624C" w:rsidP="00B26CCB">
            <w:pPr>
              <w:spacing w:after="0" w:line="360" w:lineRule="auto"/>
              <w:rPr>
                <w:rFonts w:eastAsia="Calibri" w:cs="Calibri"/>
                <w:sz w:val="24"/>
              </w:rPr>
            </w:pPr>
            <w:r w:rsidRPr="008D08C0">
              <w:rPr>
                <w:rFonts w:eastAsia="Calibri" w:cs="Calibri"/>
                <w:b/>
                <w:smallCaps/>
                <w:sz w:val="28"/>
              </w:rPr>
              <w:t>SECTION 5.</w:t>
            </w:r>
            <w:r w:rsidRPr="008D08C0">
              <w:rPr>
                <w:rFonts w:eastAsia="Calibri" w:cs="Calibri"/>
                <w:sz w:val="28"/>
              </w:rPr>
              <w:t xml:space="preserve"> </w:t>
            </w:r>
            <w:r w:rsidRPr="008D08C0">
              <w:rPr>
                <w:rFonts w:eastAsia="Calibri" w:cs="Calibri"/>
                <w:sz w:val="28"/>
              </w:rPr>
              <w:tab/>
              <w:t>All laws in conflict with this legislation are hereby declared null and void</w:t>
            </w:r>
            <w:r w:rsidRPr="008D08C0">
              <w:rPr>
                <w:rFonts w:eastAsia="Calibri" w:cs="Calibri"/>
                <w:sz w:val="24"/>
              </w:rPr>
              <w:t>.</w:t>
            </w:r>
          </w:p>
          <w:p w:rsidR="00B26CCB" w:rsidRPr="008D08C0" w:rsidRDefault="00B26CCB" w:rsidP="00B26CCB">
            <w:pPr>
              <w:spacing w:line="240" w:lineRule="auto"/>
              <w:rPr>
                <w:sz w:val="24"/>
                <w:szCs w:val="24"/>
              </w:rPr>
            </w:pPr>
            <w:r w:rsidRPr="008D08C0">
              <w:rPr>
                <w:rFonts w:eastAsia="Calibri" w:cs="Calibri"/>
                <w:i/>
                <w:sz w:val="24"/>
                <w:szCs w:val="24"/>
              </w:rPr>
              <w:t>Introduced for Congressional Debate by A&amp;M Consolidated High School.</w:t>
            </w:r>
          </w:p>
          <w:p w:rsidR="00B26CCB" w:rsidRPr="008D08C0" w:rsidRDefault="00B26CCB" w:rsidP="00B26CCB">
            <w:pPr>
              <w:spacing w:after="0" w:line="360" w:lineRule="auto"/>
            </w:pPr>
          </w:p>
        </w:tc>
      </w:tr>
      <w:tr w:rsidR="008D08C0" w:rsidRPr="008D08C0">
        <w:tc>
          <w:tcPr>
            <w:tcW w:w="360" w:type="dxa"/>
            <w:tcMar>
              <w:top w:w="14" w:type="dxa"/>
              <w:left w:w="14" w:type="dxa"/>
              <w:bottom w:w="14" w:type="dxa"/>
              <w:right w:w="14" w:type="dxa"/>
            </w:tcMar>
          </w:tcPr>
          <w:p w:rsidR="0098624C" w:rsidRPr="008D08C0" w:rsidRDefault="0098624C">
            <w:pPr>
              <w:widowControl w:val="0"/>
              <w:spacing w:line="335" w:lineRule="auto"/>
            </w:pPr>
          </w:p>
        </w:tc>
        <w:tc>
          <w:tcPr>
            <w:tcW w:w="9030" w:type="dxa"/>
            <w:tcMar>
              <w:top w:w="100" w:type="dxa"/>
              <w:left w:w="100" w:type="dxa"/>
              <w:bottom w:w="100" w:type="dxa"/>
              <w:right w:w="100" w:type="dxa"/>
            </w:tcMar>
          </w:tcPr>
          <w:p w:rsidR="0098624C" w:rsidRPr="008D08C0" w:rsidRDefault="0098624C">
            <w:pPr>
              <w:spacing w:line="335" w:lineRule="auto"/>
            </w:pPr>
          </w:p>
        </w:tc>
      </w:tr>
    </w:tbl>
    <w:p w:rsidR="0098624C" w:rsidRPr="008D08C0" w:rsidRDefault="0098624C"/>
    <w:p w:rsidR="0098624C" w:rsidRPr="008D08C0" w:rsidRDefault="0098624C" w:rsidP="00385894">
      <w:pPr>
        <w:spacing w:after="0" w:line="240" w:lineRule="auto"/>
        <w:jc w:val="center"/>
        <w:rPr>
          <w:rFonts w:eastAsia="Times New Roman" w:cs="Times New Roman"/>
          <w:sz w:val="24"/>
          <w:szCs w:val="24"/>
        </w:rPr>
      </w:pPr>
      <w:r w:rsidRPr="008D08C0">
        <w:rPr>
          <w:rFonts w:eastAsia="Times New Roman" w:cs="Times New Roman"/>
          <w:b/>
          <w:bCs/>
          <w:sz w:val="36"/>
          <w:szCs w:val="36"/>
        </w:rPr>
        <w:lastRenderedPageBreak/>
        <w:t xml:space="preserve">TFA Fall 2015 Item 15. A Resolution to Increase Port Security Infrastructure Investment </w:t>
      </w:r>
    </w:p>
    <w:tbl>
      <w:tblPr>
        <w:tblW w:w="0" w:type="auto"/>
        <w:tblCellMar>
          <w:top w:w="15" w:type="dxa"/>
          <w:left w:w="15" w:type="dxa"/>
          <w:bottom w:w="15" w:type="dxa"/>
          <w:right w:w="15" w:type="dxa"/>
        </w:tblCellMar>
        <w:tblLook w:val="04A0" w:firstRow="1" w:lastRow="0" w:firstColumn="1" w:lastColumn="0" w:noHBand="0" w:noVBand="1"/>
      </w:tblPr>
      <w:tblGrid>
        <w:gridCol w:w="274"/>
        <w:gridCol w:w="9206"/>
      </w:tblGrid>
      <w:tr w:rsidR="008D08C0" w:rsidRPr="008D08C0" w:rsidTr="00385894">
        <w:tc>
          <w:tcPr>
            <w:tcW w:w="0" w:type="auto"/>
            <w:hideMark/>
          </w:tcPr>
          <w:p w:rsidR="0098624C" w:rsidRPr="008D08C0" w:rsidRDefault="0098624C" w:rsidP="00431AA0">
            <w:pPr>
              <w:spacing w:after="0" w:line="480" w:lineRule="auto"/>
              <w:rPr>
                <w:rFonts w:eastAsia="Times New Roman" w:cs="Times New Roman"/>
                <w:sz w:val="24"/>
                <w:szCs w:val="24"/>
              </w:rPr>
            </w:pP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1</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2</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3</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4</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5</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6</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7</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8</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9</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10</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11</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12</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13</w:t>
            </w:r>
          </w:p>
          <w:p w:rsidR="0098624C" w:rsidRPr="008D08C0" w:rsidRDefault="0098624C" w:rsidP="00431AA0">
            <w:pPr>
              <w:spacing w:after="0" w:line="480" w:lineRule="auto"/>
              <w:rPr>
                <w:rFonts w:eastAsia="Times New Roman" w:cs="Times New Roman"/>
                <w:sz w:val="24"/>
                <w:szCs w:val="24"/>
              </w:rPr>
            </w:pPr>
            <w:r w:rsidRPr="008D08C0">
              <w:rPr>
                <w:rFonts w:eastAsia="Times New Roman" w:cs="Times New Roman"/>
                <w:smallCaps/>
                <w:sz w:val="24"/>
                <w:szCs w:val="24"/>
              </w:rPr>
              <w:t>14</w:t>
            </w:r>
          </w:p>
          <w:p w:rsidR="0098624C" w:rsidRPr="008D08C0" w:rsidRDefault="0098624C" w:rsidP="00431AA0">
            <w:pPr>
              <w:spacing w:after="0" w:line="480" w:lineRule="auto"/>
              <w:rPr>
                <w:rFonts w:eastAsia="Times New Roman" w:cs="Times New Roman"/>
                <w:sz w:val="24"/>
                <w:szCs w:val="24"/>
              </w:rPr>
            </w:pPr>
          </w:p>
        </w:tc>
        <w:tc>
          <w:tcPr>
            <w:tcW w:w="0" w:type="auto"/>
            <w:tcMar>
              <w:top w:w="105" w:type="dxa"/>
              <w:left w:w="105" w:type="dxa"/>
              <w:bottom w:w="105" w:type="dxa"/>
              <w:right w:w="105" w:type="dxa"/>
            </w:tcMar>
            <w:hideMark/>
          </w:tcPr>
          <w:p w:rsidR="0098624C" w:rsidRPr="008D08C0" w:rsidRDefault="0098624C" w:rsidP="00431AA0">
            <w:pPr>
              <w:spacing w:after="0" w:line="480" w:lineRule="auto"/>
              <w:rPr>
                <w:rFonts w:eastAsia="Times New Roman" w:cs="Times New Roman"/>
                <w:sz w:val="24"/>
                <w:szCs w:val="24"/>
              </w:rPr>
            </w:pPr>
          </w:p>
          <w:p w:rsidR="0098624C" w:rsidRPr="008D08C0" w:rsidRDefault="0098624C" w:rsidP="00431AA0">
            <w:pPr>
              <w:spacing w:after="0" w:line="480" w:lineRule="auto"/>
              <w:ind w:left="1440" w:hanging="1440"/>
              <w:rPr>
                <w:rFonts w:eastAsia="Times New Roman" w:cs="Times New Roman"/>
                <w:sz w:val="24"/>
                <w:szCs w:val="24"/>
              </w:rPr>
            </w:pPr>
            <w:r w:rsidRPr="008D08C0">
              <w:rPr>
                <w:rFonts w:eastAsia="Times New Roman" w:cs="Times New Roman"/>
                <w:b/>
                <w:bCs/>
                <w:sz w:val="24"/>
                <w:szCs w:val="24"/>
              </w:rPr>
              <w:t>WHEREAS</w:t>
            </w:r>
            <w:r w:rsidRPr="008D08C0">
              <w:rPr>
                <w:rFonts w:eastAsia="Times New Roman" w:cs="Times New Roman"/>
                <w:sz w:val="24"/>
                <w:szCs w:val="24"/>
              </w:rPr>
              <w:t>,</w:t>
            </w:r>
            <w:r w:rsidRPr="008D08C0">
              <w:rPr>
                <w:rFonts w:eastAsia="Times New Roman" w:cs="Times New Roman"/>
                <w:sz w:val="24"/>
                <w:szCs w:val="24"/>
              </w:rPr>
              <w:tab/>
              <w:t xml:space="preserve">The Government Accountability Office indicates that a lack of funding and resources have led to a huge delay in the mandatory scanning of containers in US ports; and </w:t>
            </w:r>
          </w:p>
          <w:p w:rsidR="0098624C" w:rsidRPr="008D08C0" w:rsidRDefault="0098624C" w:rsidP="00431AA0">
            <w:pPr>
              <w:spacing w:after="0" w:line="480" w:lineRule="auto"/>
              <w:ind w:left="1440" w:hanging="1440"/>
              <w:rPr>
                <w:rFonts w:eastAsia="Times New Roman" w:cs="Times New Roman"/>
                <w:sz w:val="24"/>
                <w:szCs w:val="24"/>
              </w:rPr>
            </w:pPr>
            <w:r w:rsidRPr="008D08C0">
              <w:rPr>
                <w:rFonts w:eastAsia="Times New Roman" w:cs="Times New Roman"/>
                <w:b/>
                <w:bCs/>
                <w:sz w:val="24"/>
                <w:szCs w:val="24"/>
              </w:rPr>
              <w:t>WHEREAS</w:t>
            </w:r>
            <w:r w:rsidRPr="008D08C0">
              <w:rPr>
                <w:rFonts w:eastAsia="Times New Roman" w:cs="Times New Roman"/>
                <w:sz w:val="24"/>
                <w:szCs w:val="24"/>
              </w:rPr>
              <w:t>,</w:t>
            </w:r>
            <w:r w:rsidRPr="008D08C0">
              <w:rPr>
                <w:rFonts w:eastAsia="Times New Roman" w:cs="Times New Roman"/>
                <w:sz w:val="24"/>
                <w:szCs w:val="24"/>
              </w:rPr>
              <w:tab/>
              <w:t xml:space="preserve">Containers are waiting for days without being scanned for nuclear material; and  </w:t>
            </w:r>
          </w:p>
          <w:p w:rsidR="0098624C" w:rsidRPr="008D08C0" w:rsidRDefault="0098624C" w:rsidP="00431AA0">
            <w:pPr>
              <w:spacing w:after="0" w:line="480" w:lineRule="auto"/>
              <w:ind w:left="1440" w:hanging="1440"/>
              <w:rPr>
                <w:rFonts w:eastAsia="Times New Roman" w:cs="Times New Roman"/>
                <w:b/>
                <w:bCs/>
                <w:sz w:val="24"/>
                <w:szCs w:val="24"/>
              </w:rPr>
            </w:pPr>
            <w:r w:rsidRPr="008D08C0">
              <w:rPr>
                <w:rFonts w:eastAsia="Times New Roman" w:cs="Times New Roman"/>
                <w:b/>
                <w:bCs/>
                <w:sz w:val="24"/>
                <w:szCs w:val="24"/>
              </w:rPr>
              <w:t>WHEREAS</w:t>
            </w:r>
            <w:r w:rsidRPr="008D08C0">
              <w:rPr>
                <w:rFonts w:eastAsia="Times New Roman" w:cs="Times New Roman"/>
                <w:sz w:val="24"/>
                <w:szCs w:val="24"/>
              </w:rPr>
              <w:t>,</w:t>
            </w:r>
            <w:r w:rsidRPr="008D08C0">
              <w:rPr>
                <w:rFonts w:eastAsia="Times New Roman" w:cs="Times New Roman"/>
                <w:sz w:val="24"/>
                <w:szCs w:val="24"/>
              </w:rPr>
              <w:tab/>
              <w:t>Experts agree that a nuclear attack is far more likely to happen at a port than via a missile; and</w:t>
            </w:r>
            <w:r w:rsidRPr="008D08C0">
              <w:rPr>
                <w:rFonts w:eastAsia="Times New Roman" w:cs="Times New Roman"/>
                <w:b/>
                <w:bCs/>
                <w:sz w:val="24"/>
                <w:szCs w:val="24"/>
              </w:rPr>
              <w:t xml:space="preserve">  </w:t>
            </w:r>
          </w:p>
          <w:p w:rsidR="0098624C" w:rsidRPr="008D08C0" w:rsidRDefault="0098624C" w:rsidP="00431AA0">
            <w:pPr>
              <w:spacing w:after="0" w:line="480" w:lineRule="auto"/>
              <w:ind w:left="1440" w:hanging="1440"/>
              <w:rPr>
                <w:rFonts w:eastAsia="Times New Roman" w:cs="Times New Roman"/>
                <w:sz w:val="24"/>
                <w:szCs w:val="24"/>
              </w:rPr>
            </w:pPr>
            <w:r w:rsidRPr="008D08C0">
              <w:rPr>
                <w:rFonts w:eastAsia="Times New Roman" w:cs="Times New Roman"/>
                <w:b/>
                <w:bCs/>
                <w:sz w:val="24"/>
                <w:szCs w:val="24"/>
              </w:rPr>
              <w:t>WHEREAS</w:t>
            </w:r>
            <w:r w:rsidRPr="008D08C0">
              <w:rPr>
                <w:rFonts w:eastAsia="Times New Roman" w:cs="Times New Roman"/>
                <w:sz w:val="24"/>
                <w:szCs w:val="24"/>
              </w:rPr>
              <w:t>,</w:t>
            </w:r>
            <w:r w:rsidRPr="008D08C0">
              <w:rPr>
                <w:rFonts w:eastAsia="Times New Roman" w:cs="Times New Roman"/>
                <w:sz w:val="24"/>
                <w:szCs w:val="24"/>
              </w:rPr>
              <w:tab/>
              <w:t xml:space="preserve">A nuclear attack on a US port would cost an estimated $45 Billion and result in the loss of countless lives; and </w:t>
            </w:r>
          </w:p>
          <w:p w:rsidR="0098624C" w:rsidRPr="008D08C0" w:rsidRDefault="0098624C" w:rsidP="00431AA0">
            <w:pPr>
              <w:spacing w:after="0" w:line="480" w:lineRule="auto"/>
              <w:ind w:left="1440" w:hanging="1440"/>
              <w:rPr>
                <w:rFonts w:eastAsia="Times New Roman" w:cs="Times New Roman"/>
                <w:sz w:val="24"/>
                <w:szCs w:val="24"/>
              </w:rPr>
            </w:pPr>
            <w:r w:rsidRPr="008D08C0">
              <w:rPr>
                <w:rFonts w:eastAsia="Times New Roman" w:cs="Times New Roman"/>
                <w:b/>
                <w:bCs/>
                <w:sz w:val="24"/>
                <w:szCs w:val="24"/>
              </w:rPr>
              <w:t>WHEREAS</w:t>
            </w:r>
            <w:r w:rsidRPr="008D08C0">
              <w:rPr>
                <w:rFonts w:eastAsia="Times New Roman" w:cs="Times New Roman"/>
                <w:sz w:val="24"/>
                <w:szCs w:val="24"/>
              </w:rPr>
              <w:t>,</w:t>
            </w:r>
            <w:r w:rsidRPr="008D08C0">
              <w:rPr>
                <w:rFonts w:eastAsia="Times New Roman" w:cs="Times New Roman"/>
                <w:sz w:val="24"/>
                <w:szCs w:val="24"/>
              </w:rPr>
              <w:tab/>
              <w:t>the National Port Security Grant Programs (PSGP) budget has been slashed in recent years; and</w:t>
            </w:r>
          </w:p>
          <w:p w:rsidR="0098624C" w:rsidRPr="008D08C0" w:rsidRDefault="0098624C" w:rsidP="00431AA0">
            <w:pPr>
              <w:spacing w:after="0" w:line="480" w:lineRule="auto"/>
              <w:ind w:left="1440" w:hanging="1440"/>
              <w:rPr>
                <w:rFonts w:eastAsia="Times New Roman" w:cs="Times New Roman"/>
                <w:sz w:val="24"/>
                <w:szCs w:val="24"/>
              </w:rPr>
            </w:pPr>
            <w:r w:rsidRPr="008D08C0">
              <w:rPr>
                <w:rFonts w:eastAsia="Times New Roman" w:cs="Times New Roman"/>
                <w:b/>
                <w:bCs/>
                <w:sz w:val="24"/>
                <w:szCs w:val="24"/>
              </w:rPr>
              <w:t>WHEREAS</w:t>
            </w:r>
            <w:r w:rsidRPr="008D08C0">
              <w:rPr>
                <w:rFonts w:eastAsia="Times New Roman" w:cs="Times New Roman"/>
                <w:sz w:val="24"/>
                <w:szCs w:val="24"/>
              </w:rPr>
              <w:t>,</w:t>
            </w:r>
            <w:r w:rsidRPr="008D08C0">
              <w:rPr>
                <w:rFonts w:eastAsia="Times New Roman" w:cs="Times New Roman"/>
                <w:sz w:val="24"/>
                <w:szCs w:val="24"/>
              </w:rPr>
              <w:tab/>
              <w:t>The PSGP cannot fund or develop new technology to adequately detect threats at our ports without sufficient funding; now, therefore, be it</w:t>
            </w:r>
          </w:p>
          <w:p w:rsidR="0098624C" w:rsidRPr="008D08C0" w:rsidRDefault="0098624C" w:rsidP="00431AA0">
            <w:pPr>
              <w:spacing w:after="0" w:line="480" w:lineRule="auto"/>
              <w:ind w:left="1440" w:hanging="1440"/>
              <w:rPr>
                <w:rFonts w:eastAsia="Times New Roman" w:cs="Times New Roman"/>
                <w:sz w:val="24"/>
                <w:szCs w:val="24"/>
              </w:rPr>
            </w:pPr>
            <w:r w:rsidRPr="008D08C0">
              <w:rPr>
                <w:rFonts w:eastAsia="Times New Roman" w:cs="Times New Roman"/>
                <w:b/>
                <w:bCs/>
                <w:sz w:val="24"/>
                <w:szCs w:val="24"/>
              </w:rPr>
              <w:t>RESOLVED,</w:t>
            </w:r>
            <w:r w:rsidRPr="008D08C0">
              <w:rPr>
                <w:rFonts w:eastAsia="Times New Roman" w:cs="Times New Roman"/>
                <w:sz w:val="24"/>
                <w:szCs w:val="24"/>
              </w:rPr>
              <w:tab/>
              <w:t xml:space="preserve">That the Congress here assembled should provide “no-match-required” grant funding for Port Security. </w:t>
            </w:r>
          </w:p>
        </w:tc>
      </w:tr>
      <w:tr w:rsidR="008D08C0" w:rsidRPr="008D08C0" w:rsidTr="00385894">
        <w:tc>
          <w:tcPr>
            <w:tcW w:w="0" w:type="auto"/>
          </w:tcPr>
          <w:p w:rsidR="0098624C" w:rsidRPr="008D08C0" w:rsidRDefault="0098624C" w:rsidP="00385894">
            <w:pPr>
              <w:spacing w:after="0" w:line="240" w:lineRule="auto"/>
              <w:rPr>
                <w:rFonts w:eastAsia="Times New Roman" w:cs="Times New Roman"/>
                <w:sz w:val="24"/>
                <w:szCs w:val="24"/>
              </w:rPr>
            </w:pPr>
          </w:p>
        </w:tc>
        <w:tc>
          <w:tcPr>
            <w:tcW w:w="0" w:type="auto"/>
            <w:tcMar>
              <w:top w:w="105" w:type="dxa"/>
              <w:left w:w="105" w:type="dxa"/>
              <w:bottom w:w="105" w:type="dxa"/>
              <w:right w:w="105" w:type="dxa"/>
            </w:tcMar>
          </w:tcPr>
          <w:p w:rsidR="0098624C" w:rsidRPr="008D08C0" w:rsidRDefault="0098624C" w:rsidP="00385894">
            <w:pPr>
              <w:spacing w:after="0" w:line="240" w:lineRule="auto"/>
              <w:rPr>
                <w:rFonts w:eastAsia="Times New Roman" w:cs="Times New Roman"/>
                <w:sz w:val="24"/>
                <w:szCs w:val="24"/>
              </w:rPr>
            </w:pPr>
          </w:p>
        </w:tc>
      </w:tr>
    </w:tbl>
    <w:p w:rsidR="0098624C" w:rsidRPr="008D08C0" w:rsidRDefault="0098624C" w:rsidP="00385894">
      <w:pPr>
        <w:spacing w:after="0" w:line="240" w:lineRule="auto"/>
        <w:ind w:left="1440" w:hanging="1440"/>
        <w:rPr>
          <w:rFonts w:eastAsia="Times New Roman" w:cs="Times New Roman"/>
          <w:sz w:val="24"/>
          <w:szCs w:val="24"/>
        </w:rPr>
      </w:pPr>
      <w:proofErr w:type="gramStart"/>
      <w:r w:rsidRPr="008D08C0">
        <w:rPr>
          <w:rFonts w:eastAsia="Times New Roman" w:cs="Times New Roman"/>
          <w:i/>
          <w:iCs/>
          <w:sz w:val="24"/>
          <w:szCs w:val="24"/>
        </w:rPr>
        <w:t>Introduced for Congressional Debate by Hendrickson High School.</w:t>
      </w:r>
      <w:proofErr w:type="gramEnd"/>
    </w:p>
    <w:p w:rsidR="0098624C" w:rsidRPr="008D08C0" w:rsidRDefault="0098624C"/>
    <w:p w:rsidR="00431AA0" w:rsidRPr="008D08C0" w:rsidRDefault="00431AA0"/>
    <w:p w:rsidR="00431AA0" w:rsidRPr="008D08C0" w:rsidRDefault="00431AA0" w:rsidP="00431AA0">
      <w:pPr>
        <w:spacing w:before="5" w:line="237" w:lineRule="auto"/>
        <w:ind w:right="637"/>
      </w:pPr>
    </w:p>
    <w:p w:rsidR="0098624C" w:rsidRPr="008D08C0" w:rsidRDefault="0098624C" w:rsidP="00431AA0">
      <w:pPr>
        <w:spacing w:before="5" w:line="237" w:lineRule="auto"/>
        <w:ind w:right="637"/>
        <w:jc w:val="center"/>
        <w:rPr>
          <w:b/>
          <w:sz w:val="36"/>
        </w:rPr>
      </w:pPr>
      <w:r w:rsidRPr="008D08C0">
        <w:rPr>
          <w:b/>
          <w:sz w:val="36"/>
        </w:rPr>
        <w:lastRenderedPageBreak/>
        <w:t>TFA Fall 2015 Item 16. A Resolution to Ratify</w:t>
      </w:r>
      <w:r w:rsidR="00431AA0" w:rsidRPr="008D08C0">
        <w:rPr>
          <w:b/>
          <w:sz w:val="36"/>
        </w:rPr>
        <w:t xml:space="preserve"> </w:t>
      </w:r>
      <w:r w:rsidRPr="008D08C0">
        <w:rPr>
          <w:b/>
          <w:sz w:val="36"/>
        </w:rPr>
        <w:t>and Fully Join the International Criminal Court</w:t>
      </w:r>
    </w:p>
    <w:p w:rsidR="0098624C" w:rsidRPr="008D08C0" w:rsidRDefault="0098624C" w:rsidP="00431AA0">
      <w:pPr>
        <w:pStyle w:val="ListParagraph"/>
        <w:numPr>
          <w:ilvl w:val="0"/>
          <w:numId w:val="5"/>
        </w:numPr>
        <w:tabs>
          <w:tab w:val="left" w:pos="570"/>
          <w:tab w:val="left" w:pos="2009"/>
        </w:tabs>
        <w:spacing w:line="480" w:lineRule="auto"/>
        <w:ind w:right="637"/>
        <w:rPr>
          <w:rFonts w:eastAsia="Calibri" w:cs="Calibri"/>
          <w:sz w:val="24"/>
          <w:szCs w:val="24"/>
        </w:rPr>
      </w:pPr>
      <w:r w:rsidRPr="008D08C0">
        <w:rPr>
          <w:b/>
          <w:w w:val="95"/>
          <w:sz w:val="24"/>
        </w:rPr>
        <w:t>WHEREAS</w:t>
      </w:r>
      <w:r w:rsidRPr="008D08C0">
        <w:rPr>
          <w:w w:val="95"/>
          <w:sz w:val="24"/>
        </w:rPr>
        <w:t>,</w:t>
      </w:r>
      <w:r w:rsidRPr="008D08C0">
        <w:rPr>
          <w:w w:val="95"/>
          <w:sz w:val="24"/>
        </w:rPr>
        <w:tab/>
      </w:r>
      <w:r w:rsidRPr="008D08C0">
        <w:rPr>
          <w:sz w:val="24"/>
        </w:rPr>
        <w:t>The Rome Statute is a multilateral treaty that established four core</w:t>
      </w:r>
    </w:p>
    <w:p w:rsidR="0098624C" w:rsidRPr="008D08C0" w:rsidRDefault="0098624C" w:rsidP="00431AA0">
      <w:pPr>
        <w:pStyle w:val="ListParagraph"/>
        <w:numPr>
          <w:ilvl w:val="0"/>
          <w:numId w:val="5"/>
        </w:numPr>
        <w:tabs>
          <w:tab w:val="left" w:pos="2010"/>
        </w:tabs>
        <w:spacing w:line="480" w:lineRule="auto"/>
        <w:ind w:left="2010" w:hanging="1890"/>
        <w:rPr>
          <w:rFonts w:eastAsia="Calibri" w:cs="Calibri"/>
          <w:sz w:val="24"/>
          <w:szCs w:val="24"/>
        </w:rPr>
      </w:pPr>
      <w:r w:rsidRPr="008D08C0">
        <w:rPr>
          <w:sz w:val="24"/>
        </w:rPr>
        <w:t>international crimes: genocide, crimes against humanity, war crime, and</w:t>
      </w:r>
    </w:p>
    <w:p w:rsidR="0098624C" w:rsidRPr="008D08C0" w:rsidRDefault="0098624C" w:rsidP="00431AA0">
      <w:pPr>
        <w:pStyle w:val="ListParagraph"/>
        <w:numPr>
          <w:ilvl w:val="0"/>
          <w:numId w:val="5"/>
        </w:numPr>
        <w:tabs>
          <w:tab w:val="left" w:pos="2010"/>
        </w:tabs>
        <w:spacing w:line="480" w:lineRule="auto"/>
        <w:ind w:left="2010" w:right="637" w:hanging="1890"/>
        <w:rPr>
          <w:rFonts w:eastAsia="Calibri" w:cs="Calibri"/>
          <w:sz w:val="24"/>
          <w:szCs w:val="24"/>
        </w:rPr>
      </w:pPr>
      <w:r w:rsidRPr="008D08C0">
        <w:rPr>
          <w:sz w:val="24"/>
        </w:rPr>
        <w:t>the crime of aggression; and</w:t>
      </w:r>
    </w:p>
    <w:p w:rsidR="0098624C" w:rsidRPr="008D08C0" w:rsidRDefault="0098624C" w:rsidP="00431AA0">
      <w:pPr>
        <w:pStyle w:val="ListParagraph"/>
        <w:numPr>
          <w:ilvl w:val="0"/>
          <w:numId w:val="5"/>
        </w:numPr>
        <w:tabs>
          <w:tab w:val="left" w:pos="570"/>
          <w:tab w:val="left" w:pos="2009"/>
        </w:tabs>
        <w:spacing w:line="480" w:lineRule="auto"/>
        <w:rPr>
          <w:rFonts w:eastAsia="Calibri" w:cs="Calibri"/>
          <w:sz w:val="24"/>
          <w:szCs w:val="24"/>
        </w:rPr>
      </w:pPr>
      <w:r w:rsidRPr="008D08C0">
        <w:rPr>
          <w:b/>
          <w:w w:val="95"/>
          <w:sz w:val="24"/>
        </w:rPr>
        <w:t>WHEREAS</w:t>
      </w:r>
      <w:r w:rsidRPr="008D08C0">
        <w:rPr>
          <w:w w:val="95"/>
          <w:sz w:val="24"/>
        </w:rPr>
        <w:t>,</w:t>
      </w:r>
      <w:r w:rsidRPr="008D08C0">
        <w:rPr>
          <w:w w:val="95"/>
          <w:sz w:val="24"/>
        </w:rPr>
        <w:tab/>
      </w:r>
      <w:r w:rsidRPr="008D08C0">
        <w:rPr>
          <w:sz w:val="24"/>
        </w:rPr>
        <w:t>The ICC has jurisdiction over the investigation and prosecution of the</w:t>
      </w:r>
      <w:r w:rsidRPr="008D08C0">
        <w:rPr>
          <w:spacing w:val="1"/>
          <w:sz w:val="24"/>
        </w:rPr>
        <w:t xml:space="preserve"> </w:t>
      </w:r>
      <w:r w:rsidRPr="008D08C0">
        <w:rPr>
          <w:sz w:val="24"/>
        </w:rPr>
        <w:t>four</w:t>
      </w:r>
    </w:p>
    <w:p w:rsidR="0098624C" w:rsidRPr="008D08C0" w:rsidRDefault="0098624C" w:rsidP="00431AA0">
      <w:pPr>
        <w:pStyle w:val="ListParagraph"/>
        <w:numPr>
          <w:ilvl w:val="0"/>
          <w:numId w:val="5"/>
        </w:numPr>
        <w:tabs>
          <w:tab w:val="left" w:pos="2010"/>
        </w:tabs>
        <w:spacing w:line="480" w:lineRule="auto"/>
        <w:ind w:left="2010" w:hanging="1890"/>
        <w:rPr>
          <w:rFonts w:eastAsia="Calibri" w:cs="Calibri"/>
          <w:sz w:val="24"/>
          <w:szCs w:val="24"/>
        </w:rPr>
      </w:pPr>
      <w:r w:rsidRPr="008D08C0">
        <w:rPr>
          <w:rFonts w:eastAsia="Calibri" w:cs="Calibri"/>
          <w:sz w:val="24"/>
          <w:szCs w:val="24"/>
        </w:rPr>
        <w:t>core international crimes when states are “unable” or “unwilling” to do</w:t>
      </w:r>
      <w:r w:rsidRPr="008D08C0">
        <w:rPr>
          <w:rFonts w:eastAsia="Calibri" w:cs="Calibri"/>
          <w:spacing w:val="1"/>
          <w:sz w:val="24"/>
          <w:szCs w:val="24"/>
        </w:rPr>
        <w:t xml:space="preserve"> </w:t>
      </w:r>
      <w:r w:rsidRPr="008D08C0">
        <w:rPr>
          <w:rFonts w:eastAsia="Calibri" w:cs="Calibri"/>
          <w:sz w:val="24"/>
          <w:szCs w:val="24"/>
        </w:rPr>
        <w:t>so</w:t>
      </w:r>
    </w:p>
    <w:p w:rsidR="0098624C" w:rsidRPr="008D08C0" w:rsidRDefault="0098624C" w:rsidP="00431AA0">
      <w:pPr>
        <w:pStyle w:val="ListParagraph"/>
        <w:numPr>
          <w:ilvl w:val="0"/>
          <w:numId w:val="5"/>
        </w:numPr>
        <w:tabs>
          <w:tab w:val="left" w:pos="2010"/>
        </w:tabs>
        <w:spacing w:line="480" w:lineRule="auto"/>
        <w:ind w:left="2010" w:right="637" w:hanging="1890"/>
        <w:rPr>
          <w:rFonts w:eastAsia="Calibri" w:cs="Calibri"/>
          <w:sz w:val="24"/>
          <w:szCs w:val="24"/>
        </w:rPr>
      </w:pPr>
      <w:r w:rsidRPr="008D08C0">
        <w:rPr>
          <w:sz w:val="24"/>
        </w:rPr>
        <w:t>themselves; and</w:t>
      </w:r>
    </w:p>
    <w:p w:rsidR="0098624C" w:rsidRPr="008D08C0" w:rsidRDefault="0098624C" w:rsidP="00431AA0">
      <w:pPr>
        <w:pStyle w:val="ListParagraph"/>
        <w:numPr>
          <w:ilvl w:val="0"/>
          <w:numId w:val="5"/>
        </w:numPr>
        <w:tabs>
          <w:tab w:val="left" w:pos="570"/>
          <w:tab w:val="left" w:pos="2009"/>
        </w:tabs>
        <w:spacing w:line="480" w:lineRule="auto"/>
        <w:rPr>
          <w:rFonts w:eastAsia="Calibri" w:cs="Calibri"/>
          <w:sz w:val="24"/>
          <w:szCs w:val="24"/>
        </w:rPr>
      </w:pPr>
      <w:r w:rsidRPr="008D08C0">
        <w:rPr>
          <w:b/>
          <w:w w:val="95"/>
          <w:sz w:val="24"/>
        </w:rPr>
        <w:t>WHEREAS</w:t>
      </w:r>
      <w:r w:rsidRPr="008D08C0">
        <w:rPr>
          <w:w w:val="95"/>
          <w:sz w:val="24"/>
        </w:rPr>
        <w:t>,</w:t>
      </w:r>
      <w:r w:rsidRPr="008D08C0">
        <w:rPr>
          <w:w w:val="95"/>
          <w:sz w:val="24"/>
        </w:rPr>
        <w:tab/>
      </w:r>
      <w:r w:rsidRPr="008D08C0">
        <w:rPr>
          <w:sz w:val="24"/>
        </w:rPr>
        <w:t>122 countries, which include most Western European and South American</w:t>
      </w:r>
    </w:p>
    <w:p w:rsidR="0098624C" w:rsidRPr="008D08C0" w:rsidRDefault="0098624C" w:rsidP="00431AA0">
      <w:pPr>
        <w:pStyle w:val="ListParagraph"/>
        <w:numPr>
          <w:ilvl w:val="0"/>
          <w:numId w:val="5"/>
        </w:numPr>
        <w:tabs>
          <w:tab w:val="left" w:pos="2010"/>
        </w:tabs>
        <w:spacing w:line="480" w:lineRule="auto"/>
        <w:ind w:left="2010" w:right="637" w:hanging="1890"/>
        <w:rPr>
          <w:rFonts w:eastAsia="Calibri" w:cs="Calibri"/>
          <w:sz w:val="24"/>
          <w:szCs w:val="24"/>
        </w:rPr>
      </w:pPr>
      <w:r w:rsidRPr="008D08C0">
        <w:rPr>
          <w:sz w:val="24"/>
        </w:rPr>
        <w:t>countries, are State Parties to the Rome Statute of the International</w:t>
      </w:r>
    </w:p>
    <w:p w:rsidR="0098624C" w:rsidRPr="008D08C0" w:rsidRDefault="0098624C" w:rsidP="00431AA0">
      <w:pPr>
        <w:pStyle w:val="ListParagraph"/>
        <w:numPr>
          <w:ilvl w:val="0"/>
          <w:numId w:val="5"/>
        </w:numPr>
        <w:tabs>
          <w:tab w:val="left" w:pos="2010"/>
        </w:tabs>
        <w:spacing w:line="480" w:lineRule="auto"/>
        <w:ind w:left="2010" w:right="637" w:hanging="1890"/>
        <w:rPr>
          <w:rFonts w:eastAsia="Calibri" w:cs="Calibri"/>
          <w:sz w:val="24"/>
          <w:szCs w:val="24"/>
        </w:rPr>
      </w:pPr>
      <w:r w:rsidRPr="008D08C0">
        <w:rPr>
          <w:sz w:val="24"/>
        </w:rPr>
        <w:t>Criminal Court; and</w:t>
      </w:r>
    </w:p>
    <w:p w:rsidR="0098624C" w:rsidRPr="008D08C0" w:rsidRDefault="0098624C" w:rsidP="00431AA0">
      <w:pPr>
        <w:pStyle w:val="ListParagraph"/>
        <w:numPr>
          <w:ilvl w:val="0"/>
          <w:numId w:val="5"/>
        </w:numPr>
        <w:tabs>
          <w:tab w:val="left" w:pos="570"/>
          <w:tab w:val="left" w:pos="2009"/>
        </w:tabs>
        <w:spacing w:line="480" w:lineRule="auto"/>
        <w:ind w:right="637"/>
        <w:rPr>
          <w:rFonts w:eastAsia="Calibri" w:cs="Calibri"/>
          <w:sz w:val="24"/>
          <w:szCs w:val="24"/>
        </w:rPr>
      </w:pPr>
      <w:r w:rsidRPr="008D08C0">
        <w:rPr>
          <w:b/>
          <w:w w:val="95"/>
          <w:sz w:val="24"/>
        </w:rPr>
        <w:t>WHEREAS</w:t>
      </w:r>
      <w:r w:rsidRPr="008D08C0">
        <w:rPr>
          <w:w w:val="95"/>
          <w:sz w:val="24"/>
        </w:rPr>
        <w:t>,</w:t>
      </w:r>
      <w:r w:rsidRPr="008D08C0">
        <w:rPr>
          <w:w w:val="95"/>
          <w:sz w:val="24"/>
        </w:rPr>
        <w:tab/>
      </w:r>
      <w:r w:rsidRPr="008D08C0">
        <w:rPr>
          <w:sz w:val="24"/>
        </w:rPr>
        <w:t>The United States has already interacted with the Court by sharing</w:t>
      </w:r>
    </w:p>
    <w:p w:rsidR="0098624C" w:rsidRPr="008D08C0" w:rsidRDefault="0098624C" w:rsidP="00431AA0">
      <w:pPr>
        <w:pStyle w:val="ListParagraph"/>
        <w:numPr>
          <w:ilvl w:val="0"/>
          <w:numId w:val="5"/>
        </w:numPr>
        <w:tabs>
          <w:tab w:val="left" w:pos="2010"/>
        </w:tabs>
        <w:spacing w:line="480" w:lineRule="auto"/>
        <w:ind w:left="2010" w:hanging="1890"/>
        <w:rPr>
          <w:rFonts w:eastAsia="Calibri" w:cs="Calibri"/>
          <w:sz w:val="24"/>
          <w:szCs w:val="24"/>
        </w:rPr>
      </w:pPr>
      <w:r w:rsidRPr="008D08C0">
        <w:rPr>
          <w:sz w:val="24"/>
        </w:rPr>
        <w:t>intelligence about fugitives and providing logistical support; now, therefore,</w:t>
      </w:r>
    </w:p>
    <w:p w:rsidR="0098624C" w:rsidRPr="008D08C0" w:rsidRDefault="0098624C" w:rsidP="00431AA0">
      <w:pPr>
        <w:pStyle w:val="ListParagraph"/>
        <w:numPr>
          <w:ilvl w:val="0"/>
          <w:numId w:val="5"/>
        </w:numPr>
        <w:tabs>
          <w:tab w:val="left" w:pos="2010"/>
        </w:tabs>
        <w:spacing w:line="480" w:lineRule="auto"/>
        <w:ind w:left="2010" w:right="637" w:hanging="1890"/>
        <w:rPr>
          <w:rFonts w:eastAsia="Calibri" w:cs="Calibri"/>
          <w:sz w:val="24"/>
          <w:szCs w:val="24"/>
        </w:rPr>
      </w:pPr>
      <w:r w:rsidRPr="008D08C0">
        <w:rPr>
          <w:sz w:val="24"/>
        </w:rPr>
        <w:t>be it</w:t>
      </w:r>
    </w:p>
    <w:p w:rsidR="0098624C" w:rsidRPr="008D08C0" w:rsidRDefault="0098624C" w:rsidP="00431AA0">
      <w:pPr>
        <w:pStyle w:val="ListParagraph"/>
        <w:numPr>
          <w:ilvl w:val="0"/>
          <w:numId w:val="5"/>
        </w:numPr>
        <w:tabs>
          <w:tab w:val="left" w:pos="570"/>
          <w:tab w:val="left" w:pos="2009"/>
        </w:tabs>
        <w:spacing w:line="480" w:lineRule="auto"/>
        <w:rPr>
          <w:rFonts w:eastAsia="Calibri" w:cs="Calibri"/>
          <w:sz w:val="24"/>
          <w:szCs w:val="24"/>
        </w:rPr>
      </w:pPr>
      <w:r w:rsidRPr="008D08C0">
        <w:rPr>
          <w:b/>
          <w:w w:val="95"/>
          <w:sz w:val="24"/>
        </w:rPr>
        <w:t>RESOLVED,</w:t>
      </w:r>
      <w:r w:rsidRPr="008D08C0">
        <w:rPr>
          <w:b/>
          <w:w w:val="95"/>
          <w:sz w:val="24"/>
        </w:rPr>
        <w:tab/>
      </w:r>
      <w:r w:rsidRPr="008D08C0">
        <w:rPr>
          <w:sz w:val="24"/>
        </w:rPr>
        <w:t>That the Congress here assembled recommend that the United States</w:t>
      </w:r>
    </w:p>
    <w:p w:rsidR="0098624C" w:rsidRPr="008D08C0" w:rsidRDefault="0098624C" w:rsidP="00431AA0">
      <w:pPr>
        <w:pStyle w:val="ListParagraph"/>
        <w:numPr>
          <w:ilvl w:val="0"/>
          <w:numId w:val="5"/>
        </w:numPr>
        <w:tabs>
          <w:tab w:val="left" w:pos="2010"/>
        </w:tabs>
        <w:spacing w:line="480" w:lineRule="auto"/>
        <w:ind w:left="2010" w:right="637" w:hanging="1890"/>
        <w:rPr>
          <w:rFonts w:eastAsia="Calibri" w:cs="Calibri"/>
          <w:sz w:val="24"/>
          <w:szCs w:val="24"/>
        </w:rPr>
      </w:pPr>
      <w:proofErr w:type="gramStart"/>
      <w:r w:rsidRPr="008D08C0">
        <w:rPr>
          <w:sz w:val="24"/>
        </w:rPr>
        <w:t>ratify</w:t>
      </w:r>
      <w:proofErr w:type="gramEnd"/>
      <w:r w:rsidRPr="008D08C0">
        <w:rPr>
          <w:sz w:val="24"/>
        </w:rPr>
        <w:t xml:space="preserve"> the Rome Statute.</w:t>
      </w:r>
    </w:p>
    <w:p w:rsidR="0098624C" w:rsidRPr="008D08C0" w:rsidRDefault="0098624C">
      <w:pPr>
        <w:spacing w:before="3"/>
        <w:rPr>
          <w:rFonts w:eastAsia="Calibri" w:cs="Calibri"/>
          <w:sz w:val="13"/>
          <w:szCs w:val="13"/>
        </w:rPr>
      </w:pPr>
    </w:p>
    <w:p w:rsidR="0098624C" w:rsidRPr="008D08C0" w:rsidRDefault="0098624C">
      <w:pPr>
        <w:spacing w:before="59"/>
        <w:ind w:left="105" w:right="637"/>
        <w:rPr>
          <w:i/>
          <w:sz w:val="24"/>
        </w:rPr>
      </w:pPr>
      <w:proofErr w:type="gramStart"/>
      <w:r w:rsidRPr="008D08C0">
        <w:rPr>
          <w:i/>
          <w:sz w:val="24"/>
        </w:rPr>
        <w:t>Introduced for Congressional Debate by Southlake Carroll.</w:t>
      </w:r>
      <w:proofErr w:type="gramEnd"/>
    </w:p>
    <w:p w:rsidR="00431AA0" w:rsidRPr="008D08C0" w:rsidRDefault="00431AA0">
      <w:pPr>
        <w:spacing w:before="59"/>
        <w:ind w:left="105" w:right="637"/>
        <w:rPr>
          <w:i/>
        </w:rPr>
      </w:pPr>
    </w:p>
    <w:p w:rsidR="00431AA0" w:rsidRPr="008D08C0" w:rsidRDefault="00431AA0">
      <w:pPr>
        <w:spacing w:before="59"/>
        <w:ind w:left="105" w:right="637"/>
        <w:rPr>
          <w:i/>
        </w:rPr>
      </w:pPr>
    </w:p>
    <w:p w:rsidR="00431AA0" w:rsidRPr="008D08C0" w:rsidRDefault="00431AA0">
      <w:pPr>
        <w:spacing w:before="59"/>
        <w:ind w:left="105" w:right="637"/>
        <w:rPr>
          <w:i/>
        </w:rPr>
      </w:pPr>
    </w:p>
    <w:p w:rsidR="00431AA0" w:rsidRPr="008D08C0" w:rsidRDefault="00431AA0" w:rsidP="00431AA0">
      <w:pPr>
        <w:spacing w:line="414" w:lineRule="auto"/>
        <w:rPr>
          <w:i/>
        </w:rPr>
      </w:pPr>
    </w:p>
    <w:p w:rsidR="0098624C" w:rsidRPr="008D08C0" w:rsidRDefault="0098624C" w:rsidP="00431AA0">
      <w:pPr>
        <w:spacing w:line="414" w:lineRule="auto"/>
      </w:pPr>
      <w:r w:rsidRPr="008D08C0">
        <w:rPr>
          <w:rFonts w:eastAsia="Calibri" w:cs="Calibri"/>
          <w:b/>
          <w:sz w:val="36"/>
        </w:rPr>
        <w:lastRenderedPageBreak/>
        <w:t>TFA Fall 2015 Item 17. A B</w:t>
      </w:r>
      <w:r w:rsidR="00431AA0" w:rsidRPr="008D08C0">
        <w:rPr>
          <w:rFonts w:eastAsia="Calibri" w:cs="Calibri"/>
          <w:b/>
          <w:sz w:val="36"/>
        </w:rPr>
        <w:t>ill to End Corporate Tax Evasion</w:t>
      </w:r>
    </w:p>
    <w:tbl>
      <w:tblPr>
        <w:tblW w:w="9135" w:type="dxa"/>
        <w:tblLayout w:type="fixed"/>
        <w:tblLook w:val="0600" w:firstRow="0" w:lastRow="0" w:firstColumn="0" w:lastColumn="0" w:noHBand="1" w:noVBand="1"/>
      </w:tblPr>
      <w:tblGrid>
        <w:gridCol w:w="360"/>
        <w:gridCol w:w="8775"/>
      </w:tblGrid>
      <w:tr w:rsidR="008D08C0" w:rsidRPr="008D08C0">
        <w:tc>
          <w:tcPr>
            <w:tcW w:w="360" w:type="dxa"/>
            <w:tcBorders>
              <w:top w:val="nil"/>
              <w:left w:val="nil"/>
              <w:bottom w:val="nil"/>
              <w:right w:val="nil"/>
            </w:tcBorders>
            <w:tcMar>
              <w:top w:w="20" w:type="dxa"/>
              <w:left w:w="20" w:type="dxa"/>
              <w:bottom w:w="20" w:type="dxa"/>
              <w:right w:w="20" w:type="dxa"/>
            </w:tcMar>
          </w:tcPr>
          <w:p w:rsidR="0098624C" w:rsidRPr="008D08C0" w:rsidRDefault="0098624C" w:rsidP="00431AA0">
            <w:pPr>
              <w:spacing w:after="0" w:line="580" w:lineRule="auto"/>
            </w:pPr>
          </w:p>
          <w:p w:rsidR="0098624C" w:rsidRPr="008D08C0" w:rsidRDefault="0098624C" w:rsidP="00431AA0">
            <w:pPr>
              <w:spacing w:after="0" w:line="384" w:lineRule="auto"/>
            </w:pPr>
            <w:r w:rsidRPr="008D08C0">
              <w:rPr>
                <w:rFonts w:eastAsia="Calibri" w:cs="Calibri"/>
                <w:smallCaps/>
                <w:sz w:val="24"/>
              </w:rPr>
              <w:t>1</w:t>
            </w:r>
          </w:p>
          <w:p w:rsidR="0098624C" w:rsidRPr="008D08C0" w:rsidRDefault="0098624C" w:rsidP="00431AA0">
            <w:pPr>
              <w:spacing w:after="0" w:line="384" w:lineRule="auto"/>
            </w:pPr>
            <w:r w:rsidRPr="008D08C0">
              <w:rPr>
                <w:rFonts w:eastAsia="Calibri" w:cs="Calibri"/>
                <w:smallCaps/>
                <w:sz w:val="24"/>
              </w:rPr>
              <w:t>2</w:t>
            </w:r>
          </w:p>
          <w:p w:rsidR="0098624C" w:rsidRPr="008D08C0" w:rsidRDefault="0098624C" w:rsidP="00431AA0">
            <w:pPr>
              <w:spacing w:after="0" w:line="384" w:lineRule="auto"/>
            </w:pPr>
            <w:r w:rsidRPr="008D08C0">
              <w:rPr>
                <w:rFonts w:eastAsia="Calibri" w:cs="Calibri"/>
                <w:smallCaps/>
                <w:sz w:val="24"/>
              </w:rPr>
              <w:t>3</w:t>
            </w:r>
          </w:p>
          <w:p w:rsidR="0098624C" w:rsidRPr="008D08C0" w:rsidRDefault="0098624C" w:rsidP="00431AA0">
            <w:pPr>
              <w:spacing w:after="0" w:line="384" w:lineRule="auto"/>
            </w:pPr>
            <w:r w:rsidRPr="008D08C0">
              <w:rPr>
                <w:rFonts w:eastAsia="Calibri" w:cs="Calibri"/>
                <w:smallCaps/>
                <w:sz w:val="24"/>
              </w:rPr>
              <w:t>4</w:t>
            </w:r>
          </w:p>
          <w:p w:rsidR="0098624C" w:rsidRPr="008D08C0" w:rsidRDefault="0098624C" w:rsidP="00431AA0">
            <w:pPr>
              <w:spacing w:after="0" w:line="384" w:lineRule="auto"/>
            </w:pPr>
            <w:r w:rsidRPr="008D08C0">
              <w:rPr>
                <w:rFonts w:eastAsia="Calibri" w:cs="Calibri"/>
                <w:smallCaps/>
                <w:sz w:val="24"/>
              </w:rPr>
              <w:t>5</w:t>
            </w:r>
          </w:p>
          <w:p w:rsidR="0098624C" w:rsidRPr="008D08C0" w:rsidRDefault="0098624C" w:rsidP="00431AA0">
            <w:pPr>
              <w:spacing w:after="0" w:line="384" w:lineRule="auto"/>
            </w:pPr>
            <w:r w:rsidRPr="008D08C0">
              <w:rPr>
                <w:rFonts w:eastAsia="Calibri" w:cs="Calibri"/>
                <w:smallCaps/>
                <w:sz w:val="24"/>
              </w:rPr>
              <w:t>6</w:t>
            </w:r>
          </w:p>
          <w:p w:rsidR="0098624C" w:rsidRPr="008D08C0" w:rsidRDefault="0098624C" w:rsidP="00431AA0">
            <w:pPr>
              <w:spacing w:after="0" w:line="384" w:lineRule="auto"/>
            </w:pPr>
            <w:r w:rsidRPr="008D08C0">
              <w:rPr>
                <w:rFonts w:eastAsia="Calibri" w:cs="Calibri"/>
                <w:smallCaps/>
                <w:sz w:val="24"/>
              </w:rPr>
              <w:t>7</w:t>
            </w:r>
          </w:p>
          <w:p w:rsidR="0098624C" w:rsidRPr="008D08C0" w:rsidRDefault="0098624C" w:rsidP="00431AA0">
            <w:pPr>
              <w:spacing w:after="0" w:line="384" w:lineRule="auto"/>
            </w:pPr>
            <w:r w:rsidRPr="008D08C0">
              <w:rPr>
                <w:rFonts w:eastAsia="Calibri" w:cs="Calibri"/>
                <w:smallCaps/>
                <w:sz w:val="24"/>
              </w:rPr>
              <w:t>8</w:t>
            </w:r>
          </w:p>
          <w:p w:rsidR="0098624C" w:rsidRPr="008D08C0" w:rsidRDefault="0098624C" w:rsidP="00431AA0">
            <w:pPr>
              <w:spacing w:after="0" w:line="384" w:lineRule="auto"/>
            </w:pPr>
            <w:r w:rsidRPr="008D08C0">
              <w:rPr>
                <w:rFonts w:eastAsia="Calibri" w:cs="Calibri"/>
                <w:smallCaps/>
                <w:sz w:val="24"/>
              </w:rPr>
              <w:t>9</w:t>
            </w:r>
          </w:p>
          <w:p w:rsidR="0098624C" w:rsidRPr="008D08C0" w:rsidRDefault="0098624C" w:rsidP="00431AA0">
            <w:pPr>
              <w:spacing w:after="0" w:line="384" w:lineRule="auto"/>
            </w:pPr>
            <w:r w:rsidRPr="008D08C0">
              <w:rPr>
                <w:rFonts w:eastAsia="Calibri" w:cs="Calibri"/>
                <w:smallCaps/>
                <w:sz w:val="24"/>
              </w:rPr>
              <w:t>10</w:t>
            </w:r>
          </w:p>
          <w:p w:rsidR="0098624C" w:rsidRPr="008D08C0" w:rsidRDefault="0098624C" w:rsidP="00431AA0">
            <w:pPr>
              <w:spacing w:after="0" w:line="384" w:lineRule="auto"/>
            </w:pPr>
            <w:r w:rsidRPr="008D08C0">
              <w:rPr>
                <w:rFonts w:eastAsia="Calibri" w:cs="Calibri"/>
                <w:smallCaps/>
                <w:sz w:val="24"/>
              </w:rPr>
              <w:t>11</w:t>
            </w:r>
          </w:p>
          <w:p w:rsidR="0098624C" w:rsidRPr="008D08C0" w:rsidRDefault="0098624C" w:rsidP="00431AA0">
            <w:pPr>
              <w:spacing w:after="0" w:line="384" w:lineRule="auto"/>
            </w:pPr>
            <w:r w:rsidRPr="008D08C0">
              <w:rPr>
                <w:rFonts w:eastAsia="Calibri" w:cs="Calibri"/>
                <w:smallCaps/>
                <w:sz w:val="24"/>
              </w:rPr>
              <w:t>12</w:t>
            </w:r>
          </w:p>
          <w:p w:rsidR="0098624C" w:rsidRPr="008D08C0" w:rsidRDefault="0098624C" w:rsidP="00431AA0">
            <w:pPr>
              <w:spacing w:after="0" w:line="384" w:lineRule="auto"/>
            </w:pPr>
            <w:r w:rsidRPr="008D08C0">
              <w:rPr>
                <w:rFonts w:eastAsia="Calibri" w:cs="Calibri"/>
                <w:smallCaps/>
                <w:sz w:val="24"/>
              </w:rPr>
              <w:t>13</w:t>
            </w:r>
          </w:p>
          <w:p w:rsidR="0098624C" w:rsidRPr="008D08C0" w:rsidRDefault="0098624C" w:rsidP="00431AA0">
            <w:pPr>
              <w:spacing w:after="0" w:line="384" w:lineRule="auto"/>
            </w:pPr>
            <w:r w:rsidRPr="008D08C0">
              <w:rPr>
                <w:rFonts w:eastAsia="Calibri" w:cs="Calibri"/>
                <w:smallCaps/>
                <w:sz w:val="24"/>
              </w:rPr>
              <w:t>14</w:t>
            </w:r>
          </w:p>
          <w:p w:rsidR="0098624C" w:rsidRPr="008D08C0" w:rsidRDefault="0098624C" w:rsidP="00431AA0">
            <w:pPr>
              <w:spacing w:after="0" w:line="384" w:lineRule="auto"/>
            </w:pPr>
            <w:r w:rsidRPr="008D08C0">
              <w:rPr>
                <w:rFonts w:eastAsia="Calibri" w:cs="Calibri"/>
                <w:smallCaps/>
                <w:sz w:val="24"/>
              </w:rPr>
              <w:t>15</w:t>
            </w:r>
          </w:p>
          <w:p w:rsidR="0098624C" w:rsidRPr="008D08C0" w:rsidRDefault="0098624C" w:rsidP="00431AA0">
            <w:pPr>
              <w:spacing w:after="0" w:line="398" w:lineRule="auto"/>
            </w:pPr>
          </w:p>
        </w:tc>
        <w:tc>
          <w:tcPr>
            <w:tcW w:w="8775" w:type="dxa"/>
            <w:tcBorders>
              <w:top w:val="nil"/>
              <w:left w:val="nil"/>
              <w:bottom w:val="nil"/>
              <w:right w:val="nil"/>
            </w:tcBorders>
            <w:tcMar>
              <w:top w:w="100" w:type="dxa"/>
              <w:left w:w="100" w:type="dxa"/>
              <w:bottom w:w="100" w:type="dxa"/>
              <w:right w:w="100" w:type="dxa"/>
            </w:tcMar>
          </w:tcPr>
          <w:p w:rsidR="0098624C" w:rsidRPr="008D08C0" w:rsidRDefault="0098624C" w:rsidP="00431AA0">
            <w:pPr>
              <w:spacing w:after="0" w:line="580" w:lineRule="auto"/>
            </w:pPr>
            <w:r w:rsidRPr="008D08C0">
              <w:rPr>
                <w:rFonts w:eastAsia="Calibri" w:cs="Calibri"/>
                <w:smallCaps/>
                <w:sz w:val="24"/>
              </w:rPr>
              <w:t>BE IT ENACTED BY THE CONGRESS HERE ASSEMBLED THAT:</w:t>
            </w:r>
          </w:p>
          <w:p w:rsidR="0098624C" w:rsidRPr="008D08C0" w:rsidRDefault="0098624C" w:rsidP="00431AA0">
            <w:pPr>
              <w:spacing w:after="0" w:line="360" w:lineRule="auto"/>
              <w:ind w:left="1440"/>
              <w:rPr>
                <w:rFonts w:eastAsia="Calibri" w:cs="Calibri"/>
                <w:sz w:val="24"/>
              </w:rPr>
            </w:pPr>
            <w:r w:rsidRPr="008D08C0">
              <w:rPr>
                <w:rFonts w:eastAsia="Calibri" w:cs="Calibri"/>
                <w:b/>
                <w:smallCaps/>
                <w:sz w:val="24"/>
              </w:rPr>
              <w:t>SECTION 1</w:t>
            </w:r>
            <w:r w:rsidRPr="008D08C0">
              <w:rPr>
                <w:rFonts w:eastAsia="Calibri" w:cs="Calibri"/>
                <w:sz w:val="24"/>
              </w:rPr>
              <w:t>.</w:t>
            </w:r>
            <w:r w:rsidRPr="008D08C0">
              <w:rPr>
                <w:rFonts w:eastAsia="Calibri" w:cs="Calibri"/>
                <w:sz w:val="24"/>
              </w:rPr>
              <w:tab/>
              <w:t>Any corporation that has over 60% of its financial exchange within the United States, or has management residing in the United States must pay taxes according to the United States corporate tax policy. Any company, upon declaring itself headquartered overseas, will no longer receive liability protection and other benefits given to domestic corporations.</w:t>
            </w:r>
          </w:p>
          <w:p w:rsidR="0098624C" w:rsidRPr="008D08C0" w:rsidRDefault="0098624C" w:rsidP="00431AA0">
            <w:pPr>
              <w:spacing w:after="0" w:line="360" w:lineRule="auto"/>
              <w:ind w:left="1440"/>
            </w:pPr>
            <w:r w:rsidRPr="008D08C0">
              <w:rPr>
                <w:rFonts w:eastAsia="Calibri" w:cs="Calibri"/>
                <w:b/>
                <w:smallCaps/>
                <w:sz w:val="24"/>
              </w:rPr>
              <w:t>SECTION 2</w:t>
            </w:r>
            <w:r w:rsidRPr="008D08C0">
              <w:rPr>
                <w:rFonts w:eastAsia="Calibri" w:cs="Calibri"/>
                <w:b/>
                <w:sz w:val="24"/>
              </w:rPr>
              <w:t>.</w:t>
            </w:r>
            <w:r w:rsidRPr="008D08C0">
              <w:rPr>
                <w:rFonts w:eastAsia="Calibri" w:cs="Calibri"/>
                <w:sz w:val="24"/>
              </w:rPr>
              <w:tab/>
              <w:t>Financial exchange is defined as the amount of money leaving and entering the companies collective worth, including but not limited to sales revenue, partnerships with other companies, and selling and buying assets.</w:t>
            </w:r>
          </w:p>
          <w:p w:rsidR="0098624C" w:rsidRPr="008D08C0" w:rsidRDefault="0098624C" w:rsidP="00431AA0">
            <w:pPr>
              <w:spacing w:after="0" w:line="360" w:lineRule="auto"/>
              <w:ind w:left="1440"/>
            </w:pPr>
            <w:r w:rsidRPr="008D08C0">
              <w:rPr>
                <w:rFonts w:eastAsia="Calibri" w:cs="Calibri"/>
                <w:b/>
                <w:smallCaps/>
                <w:sz w:val="24"/>
              </w:rPr>
              <w:t>SECTION 3</w:t>
            </w:r>
            <w:r w:rsidRPr="008D08C0">
              <w:rPr>
                <w:rFonts w:eastAsia="Calibri" w:cs="Calibri"/>
                <w:b/>
                <w:sz w:val="24"/>
              </w:rPr>
              <w:t>.</w:t>
            </w:r>
            <w:r w:rsidRPr="008D08C0">
              <w:rPr>
                <w:rFonts w:eastAsia="Calibri" w:cs="Calibri"/>
                <w:sz w:val="24"/>
              </w:rPr>
              <w:tab/>
              <w:t>The IRS shall enforce the tax rates and benefits detailed in this legislation.</w:t>
            </w:r>
          </w:p>
          <w:p w:rsidR="0098624C" w:rsidRPr="008D08C0" w:rsidRDefault="0098624C" w:rsidP="00431AA0">
            <w:pPr>
              <w:spacing w:after="0" w:line="360" w:lineRule="auto"/>
              <w:ind w:left="1440"/>
            </w:pPr>
            <w:r w:rsidRPr="008D08C0">
              <w:rPr>
                <w:rFonts w:eastAsia="Calibri" w:cs="Calibri"/>
                <w:b/>
                <w:sz w:val="24"/>
              </w:rPr>
              <w:t>SECTION 4.</w:t>
            </w:r>
            <w:r w:rsidRPr="008D08C0">
              <w:rPr>
                <w:rFonts w:eastAsia="Calibri" w:cs="Calibri"/>
                <w:b/>
                <w:sz w:val="24"/>
              </w:rPr>
              <w:tab/>
            </w:r>
            <w:r w:rsidRPr="008D08C0">
              <w:rPr>
                <w:rFonts w:eastAsia="Calibri" w:cs="Calibri"/>
                <w:sz w:val="24"/>
              </w:rPr>
              <w:t>This law will take effect within twelve months of passage.</w:t>
            </w:r>
          </w:p>
          <w:p w:rsidR="0098624C" w:rsidRPr="008D08C0" w:rsidRDefault="0098624C" w:rsidP="00431AA0">
            <w:pPr>
              <w:spacing w:after="0" w:line="360" w:lineRule="auto"/>
              <w:ind w:left="1440"/>
            </w:pPr>
            <w:r w:rsidRPr="008D08C0">
              <w:rPr>
                <w:rFonts w:eastAsia="Calibri" w:cs="Calibri"/>
                <w:b/>
                <w:smallCaps/>
                <w:sz w:val="24"/>
              </w:rPr>
              <w:t>SECTION 5.</w:t>
            </w:r>
            <w:r w:rsidRPr="008D08C0">
              <w:rPr>
                <w:rFonts w:eastAsia="Calibri" w:cs="Calibri"/>
                <w:sz w:val="24"/>
              </w:rPr>
              <w:t xml:space="preserve"> </w:t>
            </w:r>
            <w:r w:rsidRPr="008D08C0">
              <w:rPr>
                <w:rFonts w:eastAsia="Calibri" w:cs="Calibri"/>
                <w:sz w:val="24"/>
              </w:rPr>
              <w:tab/>
              <w:t>All laws in conflict with this legislation are hereby declared null and void.</w:t>
            </w:r>
          </w:p>
        </w:tc>
      </w:tr>
    </w:tbl>
    <w:p w:rsidR="0098624C" w:rsidRPr="008D08C0" w:rsidRDefault="0098624C">
      <w:pPr>
        <w:spacing w:line="414" w:lineRule="auto"/>
        <w:ind w:left="1440"/>
        <w:rPr>
          <w:sz w:val="24"/>
        </w:rPr>
      </w:pPr>
      <w:proofErr w:type="gramStart"/>
      <w:r w:rsidRPr="008D08C0">
        <w:rPr>
          <w:rFonts w:eastAsia="Calibri" w:cs="Calibri"/>
          <w:i/>
          <w:sz w:val="24"/>
        </w:rPr>
        <w:t>Introduced for Congressional Debate by Seven Lakes High School.</w:t>
      </w:r>
      <w:proofErr w:type="gramEnd"/>
    </w:p>
    <w:p w:rsidR="0098624C" w:rsidRPr="008D08C0" w:rsidRDefault="0098624C"/>
    <w:p w:rsidR="0098624C" w:rsidRPr="008D08C0" w:rsidRDefault="0098624C"/>
    <w:p w:rsidR="0098624C" w:rsidRPr="008D08C0" w:rsidRDefault="0098624C"/>
    <w:p w:rsidR="00546D48" w:rsidRPr="008D08C0" w:rsidRDefault="00546D48" w:rsidP="00546D48">
      <w:pPr>
        <w:pStyle w:val="Heading1"/>
        <w:rPr>
          <w:rFonts w:asciiTheme="minorHAnsi" w:hAnsiTheme="minorHAnsi"/>
          <w:sz w:val="36"/>
        </w:rPr>
      </w:pPr>
    </w:p>
    <w:p w:rsidR="00BD7909" w:rsidRPr="008D08C0" w:rsidRDefault="00BD7909" w:rsidP="00BD7909">
      <w:pPr>
        <w:pStyle w:val="Heading1"/>
        <w:jc w:val="center"/>
        <w:rPr>
          <w:rFonts w:asciiTheme="minorHAnsi" w:hAnsiTheme="minorHAnsi"/>
          <w:sz w:val="36"/>
        </w:rPr>
      </w:pPr>
    </w:p>
    <w:p w:rsidR="0098624C" w:rsidRPr="008D08C0" w:rsidRDefault="0098624C" w:rsidP="00BD7909">
      <w:pPr>
        <w:pStyle w:val="Heading1"/>
        <w:jc w:val="center"/>
        <w:rPr>
          <w:rFonts w:asciiTheme="minorHAnsi" w:hAnsiTheme="minorHAnsi"/>
          <w:sz w:val="36"/>
        </w:rPr>
      </w:pPr>
      <w:r w:rsidRPr="008D08C0">
        <w:rPr>
          <w:rFonts w:asciiTheme="minorHAnsi" w:hAnsiTheme="minorHAnsi"/>
          <w:sz w:val="36"/>
        </w:rPr>
        <w:t>TFA Fall 2015 Item 18. The Ukrainian Support and Security Recovery Act of 2016</w:t>
      </w:r>
    </w:p>
    <w:p w:rsidR="0098624C" w:rsidRPr="008D08C0" w:rsidRDefault="0098624C" w:rsidP="00722940">
      <w:pPr>
        <w:pStyle w:val="z-TopofForm"/>
        <w:spacing w:line="480" w:lineRule="auto"/>
        <w:rPr>
          <w:rFonts w:asciiTheme="minorHAnsi" w:hAnsiTheme="minorHAnsi"/>
          <w:b/>
        </w:rPr>
        <w:sectPr w:rsidR="0098624C" w:rsidRPr="008D08C0" w:rsidSect="00FA4A15">
          <w:pgSz w:w="12240" w:h="15840"/>
          <w:pgMar w:top="1440" w:right="1440" w:bottom="1440" w:left="1440" w:header="720" w:footer="720" w:gutter="0"/>
          <w:cols w:space="720"/>
          <w:docGrid w:linePitch="360"/>
        </w:sectPr>
      </w:pPr>
    </w:p>
    <w:p w:rsidR="0098624C" w:rsidRPr="008D08C0" w:rsidRDefault="0098624C" w:rsidP="00866F66">
      <w:pPr>
        <w:spacing w:before="160" w:line="440" w:lineRule="exact"/>
        <w:ind w:left="1440" w:hanging="1440"/>
        <w:rPr>
          <w:sz w:val="24"/>
        </w:rPr>
      </w:pPr>
      <w:proofErr w:type="gramStart"/>
      <w:r w:rsidRPr="008D08C0">
        <w:rPr>
          <w:b/>
          <w:sz w:val="24"/>
        </w:rPr>
        <w:lastRenderedPageBreak/>
        <w:t>SECTION 1.</w:t>
      </w:r>
      <w:proofErr w:type="gramEnd"/>
      <w:r w:rsidRPr="008D08C0">
        <w:rPr>
          <w:sz w:val="24"/>
        </w:rPr>
        <w:tab/>
        <w:t>The United States federal government shall allocate humanitarian and military aid to the Ukrainian government over the course of the year.</w:t>
      </w:r>
    </w:p>
    <w:p w:rsidR="0098624C" w:rsidRPr="008D08C0" w:rsidRDefault="0098624C" w:rsidP="0098624C">
      <w:pPr>
        <w:numPr>
          <w:ilvl w:val="0"/>
          <w:numId w:val="6"/>
        </w:numPr>
        <w:spacing w:before="160" w:after="0" w:line="440" w:lineRule="exact"/>
        <w:rPr>
          <w:sz w:val="24"/>
        </w:rPr>
      </w:pPr>
      <w:r w:rsidRPr="008D08C0">
        <w:rPr>
          <w:sz w:val="24"/>
        </w:rPr>
        <w:t>Humanitarian aid worth $200 million will be dispersed to devastated communities by US troops.</w:t>
      </w:r>
    </w:p>
    <w:p w:rsidR="0098624C" w:rsidRPr="008D08C0" w:rsidRDefault="0098624C" w:rsidP="0098624C">
      <w:pPr>
        <w:numPr>
          <w:ilvl w:val="0"/>
          <w:numId w:val="6"/>
        </w:numPr>
        <w:spacing w:before="160" w:after="0" w:line="440" w:lineRule="exact"/>
        <w:rPr>
          <w:sz w:val="24"/>
        </w:rPr>
      </w:pPr>
      <w:r w:rsidRPr="008D08C0">
        <w:rPr>
          <w:sz w:val="24"/>
        </w:rPr>
        <w:t>$300 million worth of military aid will be supplied to the Ukrainian government and the Armed Forces of Ukraine.</w:t>
      </w:r>
    </w:p>
    <w:p w:rsidR="0098624C" w:rsidRPr="008D08C0" w:rsidRDefault="0098624C" w:rsidP="00866F66">
      <w:pPr>
        <w:spacing w:before="160" w:line="440" w:lineRule="exact"/>
        <w:ind w:left="1440" w:hanging="1440"/>
        <w:rPr>
          <w:sz w:val="24"/>
        </w:rPr>
      </w:pPr>
      <w:proofErr w:type="gramStart"/>
      <w:r w:rsidRPr="008D08C0">
        <w:rPr>
          <w:b/>
          <w:sz w:val="24"/>
        </w:rPr>
        <w:t>SECTION 2.</w:t>
      </w:r>
      <w:proofErr w:type="gramEnd"/>
      <w:r w:rsidRPr="008D08C0">
        <w:rPr>
          <w:sz w:val="24"/>
        </w:rPr>
        <w:tab/>
        <w:t xml:space="preserve">Humanitarian aid is defined as supplies essential to alleviating destroyed communities in Ukraine. Military aid is defined as non-lethal aid such as radar equipment, anti-tank systems, missiles, etc. </w:t>
      </w:r>
    </w:p>
    <w:p w:rsidR="0098624C" w:rsidRPr="008D08C0" w:rsidRDefault="0098624C" w:rsidP="00E121E5">
      <w:pPr>
        <w:spacing w:before="160" w:line="440" w:lineRule="exact"/>
        <w:ind w:left="1440" w:hanging="1440"/>
        <w:rPr>
          <w:sz w:val="24"/>
        </w:rPr>
      </w:pPr>
      <w:proofErr w:type="gramStart"/>
      <w:r w:rsidRPr="008D08C0">
        <w:rPr>
          <w:b/>
          <w:sz w:val="24"/>
        </w:rPr>
        <w:t>SECTION 3.</w:t>
      </w:r>
      <w:proofErr w:type="gramEnd"/>
      <w:r w:rsidRPr="008D08C0">
        <w:rPr>
          <w:sz w:val="24"/>
        </w:rPr>
        <w:tab/>
        <w:t>The Department of Defense (DOD) will be responsible for the transition of military aid to the Ukrainian government. The DOD will also partner with the U.S. Agency for International Development (USAID) to determine allocation and implementation of US troops to disperse aid to regions within Ukraine that are in need.</w:t>
      </w:r>
    </w:p>
    <w:p w:rsidR="0098624C" w:rsidRPr="008D08C0" w:rsidRDefault="0098624C" w:rsidP="00866F66">
      <w:pPr>
        <w:spacing w:before="160" w:line="440" w:lineRule="exact"/>
        <w:ind w:left="1440" w:hanging="1440"/>
        <w:rPr>
          <w:sz w:val="24"/>
        </w:rPr>
      </w:pPr>
      <w:proofErr w:type="gramStart"/>
      <w:r w:rsidRPr="008D08C0">
        <w:rPr>
          <w:b/>
          <w:sz w:val="24"/>
        </w:rPr>
        <w:t>SECTION 4.</w:t>
      </w:r>
      <w:proofErr w:type="gramEnd"/>
      <w:r w:rsidRPr="008D08C0">
        <w:rPr>
          <w:b/>
          <w:bCs/>
          <w:sz w:val="24"/>
        </w:rPr>
        <w:tab/>
      </w:r>
      <w:r w:rsidRPr="008D08C0">
        <w:rPr>
          <w:sz w:val="24"/>
        </w:rPr>
        <w:t>This bill will take in effect at the beginning of 2016, and aid will continue on an annual basis until 2019. All aid will cease if deemed ineffective or unnecessary after the first annual year of passage.</w:t>
      </w:r>
    </w:p>
    <w:p w:rsidR="0098624C" w:rsidRPr="008D08C0" w:rsidRDefault="00714EB6" w:rsidP="00866F66">
      <w:pPr>
        <w:spacing w:before="160" w:line="440" w:lineRule="exact"/>
        <w:ind w:left="1440" w:hanging="1440"/>
        <w:rPr>
          <w:sz w:val="24"/>
        </w:rPr>
      </w:pPr>
      <w:r w:rsidRPr="008D08C0">
        <w:rPr>
          <w:b/>
          <w:bCs/>
          <w:noProof/>
          <w:sz w:val="24"/>
        </w:rPr>
        <mc:AlternateContent>
          <mc:Choice Requires="wps">
            <w:drawing>
              <wp:anchor distT="0" distB="0" distL="114300" distR="114300" simplePos="0" relativeHeight="251678720" behindDoc="0" locked="0" layoutInCell="1" allowOverlap="1" wp14:anchorId="0AC55D2E" wp14:editId="50945A71">
                <wp:simplePos x="0" y="0"/>
                <wp:positionH relativeFrom="column">
                  <wp:posOffset>-39414</wp:posOffset>
                </wp:positionH>
                <wp:positionV relativeFrom="paragraph">
                  <wp:posOffset>280232</wp:posOffset>
                </wp:positionV>
                <wp:extent cx="5738649" cy="1292466"/>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5738649" cy="1292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EB6" w:rsidRPr="001D510A" w:rsidRDefault="00714EB6" w:rsidP="00714EB6">
                            <w:pPr>
                              <w:pStyle w:val="z-TopofForm"/>
                              <w:spacing w:before="160" w:line="440" w:lineRule="exact"/>
                              <w:ind w:left="1440" w:hanging="1440"/>
                              <w:rPr>
                                <w:rFonts w:asciiTheme="minorHAnsi" w:hAnsiTheme="minorHAnsi"/>
                                <w:i/>
                              </w:rPr>
                            </w:pPr>
                            <w:proofErr w:type="gramStart"/>
                            <w:r w:rsidRPr="001D510A">
                              <w:rPr>
                                <w:rFonts w:asciiTheme="minorHAnsi" w:hAnsiTheme="minorHAnsi"/>
                                <w:i/>
                              </w:rPr>
                              <w:t>Introduced for Congressional Debate by Spring Woods High School.</w:t>
                            </w:r>
                            <w:proofErr w:type="gramEnd"/>
                          </w:p>
                          <w:p w:rsidR="00714EB6" w:rsidRDefault="00714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7" type="#_x0000_t202" style="position:absolute;left:0;text-align:left;margin-left:-3.1pt;margin-top:22.05pt;width:451.85pt;height:10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" fillcolor="white [3201]" stroked="f" strokeweight=".5pt">
                <v:textbox>
                  <w:txbxContent>
                    <w:p w:rsidR="00714EB6" w:rsidRPr="001D510A" w:rsidRDefault="00714EB6" w:rsidP="00714EB6">
                      <w:pPr>
                        <w:pStyle w:val="z-TopofForm"/>
                        <w:spacing w:before="160" w:line="440" w:lineRule="exact"/>
                        <w:ind w:left="1440" w:hanging="1440"/>
                        <w:rPr>
                          <w:rFonts w:asciiTheme="minorHAnsi" w:hAnsiTheme="minorHAnsi"/>
                          <w:i/>
                        </w:rPr>
                      </w:pPr>
                      <w:proofErr w:type="gramStart"/>
                      <w:r w:rsidRPr="001D510A">
                        <w:rPr>
                          <w:rFonts w:asciiTheme="minorHAnsi" w:hAnsiTheme="minorHAnsi"/>
                          <w:i/>
                        </w:rPr>
                        <w:t>Introduced for Congressional Debate by Spring Woods High School.</w:t>
                      </w:r>
                      <w:proofErr w:type="gramEnd"/>
                    </w:p>
                    <w:p w:rsidR="00714EB6" w:rsidRDefault="00714EB6"/>
                  </w:txbxContent>
                </v:textbox>
              </v:shape>
            </w:pict>
          </mc:Fallback>
        </mc:AlternateContent>
      </w:r>
      <w:proofErr w:type="gramStart"/>
      <w:r w:rsidR="0098624C" w:rsidRPr="008D08C0">
        <w:rPr>
          <w:b/>
          <w:bCs/>
          <w:sz w:val="24"/>
        </w:rPr>
        <w:t>SECTION 5.</w:t>
      </w:r>
      <w:proofErr w:type="gramEnd"/>
      <w:r w:rsidR="0098624C" w:rsidRPr="008D08C0">
        <w:rPr>
          <w:sz w:val="24"/>
        </w:rPr>
        <w:tab/>
        <w:t>All laws in conflict with this legislation are hereby declared null and void.</w:t>
      </w:r>
    </w:p>
    <w:p w:rsidR="0098624C" w:rsidRPr="008D08C0" w:rsidRDefault="0098624C" w:rsidP="00714EB6">
      <w:pPr>
        <w:spacing w:before="160" w:line="440" w:lineRule="exact"/>
        <w:rPr>
          <w:sz w:val="24"/>
        </w:rPr>
        <w:sectPr w:rsidR="0098624C" w:rsidRPr="008D08C0">
          <w:type w:val="continuous"/>
          <w:pgSz w:w="12240" w:h="15840"/>
          <w:pgMar w:top="1080" w:right="1800" w:bottom="1080" w:left="1800" w:header="720" w:footer="720" w:gutter="0"/>
          <w:lnNumType w:countBy="1" w:restart="newSection"/>
          <w:cols w:space="720"/>
          <w:docGrid w:linePitch="360"/>
        </w:sectPr>
      </w:pPr>
    </w:p>
    <w:p w:rsidR="0098624C" w:rsidRPr="008D08C0" w:rsidRDefault="0098624C" w:rsidP="00714EB6">
      <w:pPr>
        <w:widowControl w:val="0"/>
        <w:overflowPunct w:val="0"/>
        <w:autoSpaceDE w:val="0"/>
        <w:autoSpaceDN w:val="0"/>
        <w:adjustRightInd w:val="0"/>
        <w:spacing w:after="0" w:line="251" w:lineRule="auto"/>
        <w:jc w:val="center"/>
        <w:rPr>
          <w:rFonts w:cs="Calibri"/>
          <w:b/>
          <w:bCs/>
          <w:sz w:val="36"/>
          <w:szCs w:val="36"/>
        </w:rPr>
      </w:pPr>
      <w:bookmarkStart w:id="1" w:name="page1"/>
      <w:bookmarkEnd w:id="1"/>
      <w:r w:rsidRPr="008D08C0">
        <w:rPr>
          <w:rFonts w:cs="Calibri"/>
          <w:b/>
          <w:bCs/>
          <w:sz w:val="36"/>
          <w:szCs w:val="36"/>
        </w:rPr>
        <w:lastRenderedPageBreak/>
        <w:t>TFA Fall 2015 Item 19. A Bill to Mandate Reporting of Officer</w:t>
      </w:r>
    </w:p>
    <w:p w:rsidR="0098624C" w:rsidRPr="008D08C0" w:rsidRDefault="0098624C" w:rsidP="001221D4">
      <w:pPr>
        <w:widowControl w:val="0"/>
        <w:overflowPunct w:val="0"/>
        <w:autoSpaceDE w:val="0"/>
        <w:autoSpaceDN w:val="0"/>
        <w:adjustRightInd w:val="0"/>
        <w:spacing w:after="0" w:line="251" w:lineRule="auto"/>
        <w:ind w:left="3251" w:hanging="1811"/>
        <w:rPr>
          <w:rFonts w:cs="Times New Roman"/>
          <w:sz w:val="24"/>
          <w:szCs w:val="24"/>
        </w:rPr>
      </w:pPr>
      <w:r w:rsidRPr="008D08C0">
        <w:rPr>
          <w:rFonts w:cs="Calibri"/>
          <w:b/>
          <w:bCs/>
          <w:sz w:val="36"/>
          <w:szCs w:val="36"/>
        </w:rPr>
        <w:t>Involved Shootings to a Public National Database</w:t>
      </w:r>
    </w:p>
    <w:p w:rsidR="0098624C" w:rsidRPr="008D08C0" w:rsidRDefault="0098624C">
      <w:pPr>
        <w:widowControl w:val="0"/>
        <w:autoSpaceDE w:val="0"/>
        <w:autoSpaceDN w:val="0"/>
        <w:adjustRightInd w:val="0"/>
        <w:spacing w:after="0" w:line="308" w:lineRule="exact"/>
        <w:rPr>
          <w:rFonts w:cs="Times New Roman"/>
          <w:sz w:val="24"/>
          <w:szCs w:val="24"/>
        </w:rPr>
      </w:pPr>
    </w:p>
    <w:p w:rsidR="0098624C" w:rsidRPr="008D08C0" w:rsidRDefault="0098624C" w:rsidP="0098624C">
      <w:pPr>
        <w:widowControl w:val="0"/>
        <w:numPr>
          <w:ilvl w:val="0"/>
          <w:numId w:val="7"/>
        </w:numPr>
        <w:tabs>
          <w:tab w:val="clear" w:pos="720"/>
          <w:tab w:val="num" w:pos="451"/>
        </w:tabs>
        <w:overflowPunct w:val="0"/>
        <w:autoSpaceDE w:val="0"/>
        <w:autoSpaceDN w:val="0"/>
        <w:adjustRightInd w:val="0"/>
        <w:spacing w:after="0" w:line="240" w:lineRule="auto"/>
        <w:ind w:left="451" w:hanging="451"/>
        <w:jc w:val="both"/>
        <w:rPr>
          <w:rFonts w:cs="Calibri"/>
          <w:sz w:val="18"/>
          <w:szCs w:val="18"/>
        </w:rPr>
      </w:pPr>
      <w:r w:rsidRPr="008D08C0">
        <w:rPr>
          <w:rFonts w:cs="Calibri"/>
          <w:sz w:val="24"/>
          <w:szCs w:val="24"/>
        </w:rPr>
        <w:t xml:space="preserve">BE IT ENACTED BY THE CONGRESS HERE ASSEMBLED THAT: </w:t>
      </w:r>
    </w:p>
    <w:p w:rsidR="0098624C" w:rsidRPr="008D08C0" w:rsidRDefault="0098624C">
      <w:pPr>
        <w:widowControl w:val="0"/>
        <w:autoSpaceDE w:val="0"/>
        <w:autoSpaceDN w:val="0"/>
        <w:adjustRightInd w:val="0"/>
        <w:spacing w:after="0" w:line="147" w:lineRule="exact"/>
        <w:rPr>
          <w:rFonts w:cs="Times New Roman"/>
          <w:sz w:val="24"/>
          <w:szCs w:val="24"/>
        </w:rPr>
      </w:pPr>
    </w:p>
    <w:p w:rsidR="0098624C" w:rsidRPr="008D08C0" w:rsidRDefault="0098624C" w:rsidP="0098624C">
      <w:pPr>
        <w:widowControl w:val="0"/>
        <w:numPr>
          <w:ilvl w:val="0"/>
          <w:numId w:val="8"/>
        </w:numPr>
        <w:tabs>
          <w:tab w:val="clear" w:pos="720"/>
          <w:tab w:val="num" w:pos="451"/>
        </w:tabs>
        <w:overflowPunct w:val="0"/>
        <w:autoSpaceDE w:val="0"/>
        <w:autoSpaceDN w:val="0"/>
        <w:adjustRightInd w:val="0"/>
        <w:spacing w:after="0" w:line="240" w:lineRule="auto"/>
        <w:ind w:left="451" w:hanging="451"/>
        <w:jc w:val="both"/>
        <w:rPr>
          <w:rFonts w:cs="Calibri"/>
          <w:sz w:val="18"/>
          <w:szCs w:val="18"/>
        </w:rPr>
      </w:pPr>
      <w:r w:rsidRPr="008D08C0">
        <w:rPr>
          <w:rFonts w:cs="Calibri"/>
          <w:b/>
          <w:bCs/>
          <w:sz w:val="24"/>
          <w:szCs w:val="24"/>
        </w:rPr>
        <w:t>SECTION 1</w:t>
      </w:r>
      <w:r w:rsidRPr="008D08C0">
        <w:rPr>
          <w:rFonts w:cs="Calibri"/>
          <w:sz w:val="24"/>
          <w:szCs w:val="24"/>
        </w:rPr>
        <w:t>.   The United States Congress shall mandate that any and all law</w:t>
      </w:r>
      <w:r w:rsidRPr="008D08C0">
        <w:rPr>
          <w:rFonts w:cs="Calibri"/>
          <w:b/>
          <w:bCs/>
          <w:sz w:val="24"/>
          <w:szCs w:val="24"/>
        </w:rPr>
        <w:t xml:space="preserve"> </w:t>
      </w:r>
    </w:p>
    <w:p w:rsidR="0098624C" w:rsidRPr="008D08C0" w:rsidRDefault="0098624C">
      <w:pPr>
        <w:widowControl w:val="0"/>
        <w:autoSpaceDE w:val="0"/>
        <w:autoSpaceDN w:val="0"/>
        <w:adjustRightInd w:val="0"/>
        <w:spacing w:after="0" w:line="240" w:lineRule="auto"/>
        <w:rPr>
          <w:rFonts w:cs="Times New Roman"/>
          <w:sz w:val="24"/>
          <w:szCs w:val="24"/>
        </w:rPr>
        <w:sectPr w:rsidR="0098624C" w:rsidRPr="008D08C0" w:rsidSect="00A374F4">
          <w:pgSz w:w="12240" w:h="15840"/>
          <w:pgMar w:top="1440" w:right="1440" w:bottom="1440" w:left="1440" w:header="720" w:footer="720" w:gutter="0"/>
          <w:cols w:space="720"/>
          <w:docGrid w:linePitch="360"/>
        </w:sectPr>
      </w:pPr>
    </w:p>
    <w:p w:rsidR="0098624C" w:rsidRPr="008D08C0" w:rsidRDefault="0098624C">
      <w:pPr>
        <w:widowControl w:val="0"/>
        <w:autoSpaceDE w:val="0"/>
        <w:autoSpaceDN w:val="0"/>
        <w:adjustRightInd w:val="0"/>
        <w:spacing w:after="0" w:line="205" w:lineRule="exact"/>
        <w:rPr>
          <w:rFonts w:cs="Times New Roman"/>
          <w:sz w:val="24"/>
          <w:szCs w:val="24"/>
        </w:rPr>
      </w:pPr>
    </w:p>
    <w:p w:rsidR="0098624C" w:rsidRPr="008D08C0" w:rsidRDefault="0098624C">
      <w:pPr>
        <w:widowControl w:val="0"/>
        <w:autoSpaceDE w:val="0"/>
        <w:autoSpaceDN w:val="0"/>
        <w:adjustRightInd w:val="0"/>
        <w:spacing w:after="0" w:line="240" w:lineRule="auto"/>
        <w:rPr>
          <w:rFonts w:cs="Times New Roman"/>
          <w:sz w:val="24"/>
          <w:szCs w:val="24"/>
        </w:rPr>
      </w:pPr>
      <w:r w:rsidRPr="008D08C0">
        <w:rPr>
          <w:rFonts w:cs="Calibri"/>
          <w:sz w:val="18"/>
          <w:szCs w:val="18"/>
        </w:rPr>
        <w:t>3</w:t>
      </w:r>
    </w:p>
    <w:p w:rsidR="0098624C" w:rsidRPr="008D08C0" w:rsidRDefault="0098624C">
      <w:pPr>
        <w:widowControl w:val="0"/>
        <w:autoSpaceDE w:val="0"/>
        <w:autoSpaceDN w:val="0"/>
        <w:adjustRightInd w:val="0"/>
        <w:spacing w:after="0" w:line="222" w:lineRule="exact"/>
        <w:rPr>
          <w:rFonts w:cs="Times New Roman"/>
          <w:sz w:val="24"/>
          <w:szCs w:val="24"/>
        </w:rPr>
      </w:pPr>
    </w:p>
    <w:p w:rsidR="0098624C" w:rsidRPr="008D08C0" w:rsidRDefault="0098624C">
      <w:pPr>
        <w:widowControl w:val="0"/>
        <w:autoSpaceDE w:val="0"/>
        <w:autoSpaceDN w:val="0"/>
        <w:adjustRightInd w:val="0"/>
        <w:spacing w:after="0" w:line="240" w:lineRule="auto"/>
        <w:rPr>
          <w:rFonts w:cs="Times New Roman"/>
          <w:sz w:val="24"/>
          <w:szCs w:val="24"/>
        </w:rPr>
      </w:pPr>
      <w:r w:rsidRPr="008D08C0">
        <w:rPr>
          <w:rFonts w:cs="Calibri"/>
          <w:sz w:val="18"/>
          <w:szCs w:val="18"/>
        </w:rPr>
        <w:t>4</w:t>
      </w:r>
    </w:p>
    <w:p w:rsidR="0098624C" w:rsidRPr="008D08C0" w:rsidRDefault="0098624C">
      <w:pPr>
        <w:widowControl w:val="0"/>
        <w:autoSpaceDE w:val="0"/>
        <w:autoSpaceDN w:val="0"/>
        <w:adjustRightInd w:val="0"/>
        <w:spacing w:after="0" w:line="146" w:lineRule="exact"/>
        <w:rPr>
          <w:rFonts w:cs="Times New Roman"/>
          <w:sz w:val="24"/>
          <w:szCs w:val="24"/>
        </w:rPr>
      </w:pPr>
      <w:r w:rsidRPr="008D08C0">
        <w:rPr>
          <w:rFonts w:cs="Times New Roman"/>
          <w:sz w:val="24"/>
          <w:szCs w:val="24"/>
        </w:rPr>
        <w:br w:type="column"/>
      </w:r>
    </w:p>
    <w:p w:rsidR="0098624C" w:rsidRPr="008D08C0" w:rsidRDefault="0098624C">
      <w:pPr>
        <w:widowControl w:val="0"/>
        <w:overflowPunct w:val="0"/>
        <w:autoSpaceDE w:val="0"/>
        <w:autoSpaceDN w:val="0"/>
        <w:adjustRightInd w:val="0"/>
        <w:spacing w:after="0" w:line="360" w:lineRule="auto"/>
        <w:rPr>
          <w:rFonts w:cs="Times New Roman"/>
          <w:sz w:val="24"/>
          <w:szCs w:val="24"/>
        </w:rPr>
      </w:pPr>
      <w:proofErr w:type="gramStart"/>
      <w:r w:rsidRPr="008D08C0">
        <w:rPr>
          <w:rFonts w:cs="Calibri"/>
          <w:sz w:val="24"/>
          <w:szCs w:val="24"/>
        </w:rPr>
        <w:t>enforcement</w:t>
      </w:r>
      <w:proofErr w:type="gramEnd"/>
      <w:r w:rsidRPr="008D08C0">
        <w:rPr>
          <w:rFonts w:cs="Calibri"/>
          <w:sz w:val="24"/>
          <w:szCs w:val="24"/>
        </w:rPr>
        <w:t xml:space="preserve"> departments file an account and submit annual reports of officer involved shootings to a National Public Database.</w:t>
      </w:r>
    </w:p>
    <w:p w:rsidR="0098624C" w:rsidRPr="008D08C0" w:rsidRDefault="0098624C">
      <w:pPr>
        <w:widowControl w:val="0"/>
        <w:autoSpaceDE w:val="0"/>
        <w:autoSpaceDN w:val="0"/>
        <w:adjustRightInd w:val="0"/>
        <w:spacing w:after="0" w:line="240" w:lineRule="auto"/>
        <w:rPr>
          <w:rFonts w:cs="Times New Roman"/>
          <w:sz w:val="24"/>
          <w:szCs w:val="24"/>
        </w:rPr>
        <w:sectPr w:rsidR="0098624C" w:rsidRPr="008D08C0">
          <w:type w:val="continuous"/>
          <w:pgSz w:w="12240" w:h="15840"/>
          <w:pgMar w:top="1072" w:right="1980" w:bottom="1440" w:left="1340" w:header="720" w:footer="720" w:gutter="0"/>
          <w:cols w:num="2" w:space="1800" w:equalWidth="0">
            <w:col w:w="100" w:space="1800"/>
            <w:col w:w="7020"/>
          </w:cols>
          <w:noEndnote/>
        </w:sectPr>
      </w:pPr>
    </w:p>
    <w:p w:rsidR="0098624C" w:rsidRPr="008D08C0" w:rsidRDefault="0098624C">
      <w:pPr>
        <w:widowControl w:val="0"/>
        <w:autoSpaceDE w:val="0"/>
        <w:autoSpaceDN w:val="0"/>
        <w:adjustRightInd w:val="0"/>
        <w:spacing w:after="0" w:line="2" w:lineRule="exact"/>
        <w:rPr>
          <w:rFonts w:cs="Times New Roman"/>
          <w:sz w:val="24"/>
          <w:szCs w:val="24"/>
        </w:rPr>
      </w:pPr>
    </w:p>
    <w:p w:rsidR="0098624C" w:rsidRPr="008D08C0" w:rsidRDefault="0098624C" w:rsidP="0098624C">
      <w:pPr>
        <w:widowControl w:val="0"/>
        <w:numPr>
          <w:ilvl w:val="0"/>
          <w:numId w:val="9"/>
        </w:numPr>
        <w:tabs>
          <w:tab w:val="clear" w:pos="720"/>
          <w:tab w:val="num" w:pos="460"/>
        </w:tabs>
        <w:overflowPunct w:val="0"/>
        <w:autoSpaceDE w:val="0"/>
        <w:autoSpaceDN w:val="0"/>
        <w:adjustRightInd w:val="0"/>
        <w:spacing w:after="0" w:line="240" w:lineRule="auto"/>
        <w:ind w:left="460" w:hanging="451"/>
        <w:jc w:val="both"/>
        <w:rPr>
          <w:rFonts w:cs="Calibri"/>
          <w:sz w:val="18"/>
          <w:szCs w:val="18"/>
        </w:rPr>
      </w:pPr>
      <w:r w:rsidRPr="008D08C0">
        <w:rPr>
          <w:rFonts w:cs="Calibri"/>
          <w:b/>
          <w:bCs/>
          <w:sz w:val="24"/>
          <w:szCs w:val="24"/>
        </w:rPr>
        <w:t>SECTION 2</w:t>
      </w:r>
      <w:r w:rsidRPr="008D08C0">
        <w:rPr>
          <w:rFonts w:cs="Calibri"/>
          <w:sz w:val="24"/>
          <w:szCs w:val="24"/>
        </w:rPr>
        <w:t>.   Officer Involved shootings are defined as any situation resulting in gunfire</w:t>
      </w:r>
      <w:r w:rsidRPr="008D08C0">
        <w:rPr>
          <w:rFonts w:cs="Calibri"/>
          <w:b/>
          <w:bCs/>
          <w:sz w:val="24"/>
          <w:szCs w:val="24"/>
        </w:rPr>
        <w:t xml:space="preserve"> </w:t>
      </w:r>
    </w:p>
    <w:p w:rsidR="0098624C" w:rsidRPr="008D08C0" w:rsidRDefault="0098624C">
      <w:pPr>
        <w:widowControl w:val="0"/>
        <w:autoSpaceDE w:val="0"/>
        <w:autoSpaceDN w:val="0"/>
        <w:adjustRightInd w:val="0"/>
        <w:spacing w:after="0" w:line="146" w:lineRule="exact"/>
        <w:rPr>
          <w:rFonts w:cs="Times New Roman"/>
          <w:sz w:val="24"/>
          <w:szCs w:val="24"/>
        </w:rPr>
      </w:pPr>
    </w:p>
    <w:p w:rsidR="0098624C" w:rsidRPr="008D08C0" w:rsidRDefault="0098624C">
      <w:pPr>
        <w:widowControl w:val="0"/>
        <w:tabs>
          <w:tab w:val="left" w:pos="1880"/>
        </w:tabs>
        <w:autoSpaceDE w:val="0"/>
        <w:autoSpaceDN w:val="0"/>
        <w:adjustRightInd w:val="0"/>
        <w:spacing w:after="0" w:line="240" w:lineRule="auto"/>
        <w:rPr>
          <w:rFonts w:cs="Times New Roman"/>
          <w:sz w:val="24"/>
          <w:szCs w:val="24"/>
        </w:rPr>
      </w:pPr>
      <w:r w:rsidRPr="008D08C0">
        <w:rPr>
          <w:rFonts w:cs="Calibri"/>
          <w:sz w:val="18"/>
          <w:szCs w:val="18"/>
        </w:rPr>
        <w:t>6</w:t>
      </w:r>
      <w:r w:rsidRPr="008D08C0">
        <w:rPr>
          <w:rFonts w:cs="Times New Roman"/>
          <w:sz w:val="24"/>
          <w:szCs w:val="24"/>
        </w:rPr>
        <w:tab/>
      </w:r>
      <w:r w:rsidRPr="008D08C0">
        <w:rPr>
          <w:rFonts w:cs="Calibri"/>
          <w:sz w:val="24"/>
          <w:szCs w:val="24"/>
        </w:rPr>
        <w:t>involving a civilian and a law enforcement officer.</w:t>
      </w:r>
    </w:p>
    <w:p w:rsidR="0098624C" w:rsidRPr="008D08C0" w:rsidRDefault="0098624C">
      <w:pPr>
        <w:widowControl w:val="0"/>
        <w:autoSpaceDE w:val="0"/>
        <w:autoSpaceDN w:val="0"/>
        <w:adjustRightInd w:val="0"/>
        <w:spacing w:after="0" w:line="147" w:lineRule="exact"/>
        <w:rPr>
          <w:rFonts w:cs="Times New Roman"/>
          <w:sz w:val="24"/>
          <w:szCs w:val="24"/>
        </w:rPr>
      </w:pPr>
    </w:p>
    <w:p w:rsidR="0098624C" w:rsidRPr="008D08C0" w:rsidRDefault="0098624C" w:rsidP="0098624C">
      <w:pPr>
        <w:widowControl w:val="0"/>
        <w:numPr>
          <w:ilvl w:val="0"/>
          <w:numId w:val="10"/>
        </w:numPr>
        <w:tabs>
          <w:tab w:val="clear" w:pos="720"/>
          <w:tab w:val="num" w:pos="460"/>
        </w:tabs>
        <w:overflowPunct w:val="0"/>
        <w:autoSpaceDE w:val="0"/>
        <w:autoSpaceDN w:val="0"/>
        <w:adjustRightInd w:val="0"/>
        <w:spacing w:after="0" w:line="240" w:lineRule="auto"/>
        <w:ind w:left="460" w:hanging="451"/>
        <w:jc w:val="both"/>
        <w:rPr>
          <w:rFonts w:cs="Calibri"/>
          <w:sz w:val="18"/>
          <w:szCs w:val="18"/>
        </w:rPr>
      </w:pPr>
      <w:r w:rsidRPr="008D08C0">
        <w:rPr>
          <w:rFonts w:cs="Calibri"/>
          <w:b/>
          <w:bCs/>
          <w:sz w:val="24"/>
          <w:szCs w:val="24"/>
        </w:rPr>
        <w:t xml:space="preserve">SECTION 3.   </w:t>
      </w:r>
      <w:r w:rsidRPr="008D08C0">
        <w:rPr>
          <w:rFonts w:cs="Calibri"/>
          <w:sz w:val="24"/>
          <w:szCs w:val="24"/>
        </w:rPr>
        <w:t>The Department of Justice will oversee the implementation of this bill,</w:t>
      </w:r>
      <w:r w:rsidRPr="008D08C0">
        <w:rPr>
          <w:rFonts w:cs="Calibri"/>
          <w:b/>
          <w:bCs/>
          <w:sz w:val="24"/>
          <w:szCs w:val="24"/>
        </w:rPr>
        <w:t xml:space="preserve"> </w:t>
      </w:r>
    </w:p>
    <w:p w:rsidR="0098624C" w:rsidRPr="008D08C0" w:rsidRDefault="0098624C">
      <w:pPr>
        <w:widowControl w:val="0"/>
        <w:autoSpaceDE w:val="0"/>
        <w:autoSpaceDN w:val="0"/>
        <w:adjustRightInd w:val="0"/>
        <w:spacing w:after="0" w:line="240" w:lineRule="auto"/>
        <w:rPr>
          <w:rFonts w:cs="Times New Roman"/>
          <w:sz w:val="24"/>
          <w:szCs w:val="24"/>
        </w:rPr>
        <w:sectPr w:rsidR="0098624C" w:rsidRPr="008D08C0">
          <w:type w:val="continuous"/>
          <w:pgSz w:w="12240" w:h="15840"/>
          <w:pgMar w:top="1072" w:right="1800" w:bottom="1440" w:left="1340" w:header="720" w:footer="720" w:gutter="0"/>
          <w:cols w:space="1800" w:equalWidth="0">
            <w:col w:w="9100" w:space="1800"/>
          </w:cols>
          <w:noEndnote/>
        </w:sectPr>
      </w:pPr>
    </w:p>
    <w:p w:rsidR="0098624C" w:rsidRPr="008D08C0" w:rsidRDefault="0098624C">
      <w:pPr>
        <w:widowControl w:val="0"/>
        <w:autoSpaceDE w:val="0"/>
        <w:autoSpaceDN w:val="0"/>
        <w:adjustRightInd w:val="0"/>
        <w:spacing w:after="0" w:line="210" w:lineRule="exact"/>
        <w:rPr>
          <w:rFonts w:cs="Times New Roman"/>
          <w:sz w:val="24"/>
          <w:szCs w:val="24"/>
        </w:rPr>
      </w:pPr>
    </w:p>
    <w:p w:rsidR="0098624C" w:rsidRPr="008D08C0" w:rsidRDefault="0098624C">
      <w:pPr>
        <w:widowControl w:val="0"/>
        <w:overflowPunct w:val="0"/>
        <w:autoSpaceDE w:val="0"/>
        <w:autoSpaceDN w:val="0"/>
        <w:adjustRightInd w:val="0"/>
        <w:spacing w:after="0" w:line="240" w:lineRule="auto"/>
        <w:jc w:val="right"/>
        <w:rPr>
          <w:rFonts w:cs="Times New Roman"/>
          <w:sz w:val="24"/>
          <w:szCs w:val="24"/>
        </w:rPr>
      </w:pPr>
      <w:r w:rsidRPr="008D08C0">
        <w:rPr>
          <w:rFonts w:cs="Calibri"/>
          <w:sz w:val="18"/>
          <w:szCs w:val="18"/>
        </w:rPr>
        <w:t>8</w:t>
      </w:r>
    </w:p>
    <w:p w:rsidR="0098624C" w:rsidRPr="008D08C0" w:rsidRDefault="0098624C">
      <w:pPr>
        <w:widowControl w:val="0"/>
        <w:autoSpaceDE w:val="0"/>
        <w:autoSpaceDN w:val="0"/>
        <w:adjustRightInd w:val="0"/>
        <w:spacing w:after="0" w:line="217" w:lineRule="exact"/>
        <w:rPr>
          <w:rFonts w:cs="Times New Roman"/>
          <w:sz w:val="24"/>
          <w:szCs w:val="24"/>
        </w:rPr>
      </w:pPr>
    </w:p>
    <w:p w:rsidR="0098624C" w:rsidRPr="008D08C0" w:rsidRDefault="0098624C">
      <w:pPr>
        <w:widowControl w:val="0"/>
        <w:overflowPunct w:val="0"/>
        <w:autoSpaceDE w:val="0"/>
        <w:autoSpaceDN w:val="0"/>
        <w:adjustRightInd w:val="0"/>
        <w:spacing w:after="0" w:line="240" w:lineRule="auto"/>
        <w:jc w:val="right"/>
        <w:rPr>
          <w:rFonts w:cs="Times New Roman"/>
          <w:sz w:val="24"/>
          <w:szCs w:val="24"/>
        </w:rPr>
      </w:pPr>
      <w:r w:rsidRPr="008D08C0">
        <w:rPr>
          <w:rFonts w:cs="Calibri"/>
          <w:sz w:val="18"/>
          <w:szCs w:val="18"/>
        </w:rPr>
        <w:t>9</w:t>
      </w:r>
    </w:p>
    <w:p w:rsidR="0098624C" w:rsidRPr="008D08C0" w:rsidRDefault="0098624C">
      <w:pPr>
        <w:widowControl w:val="0"/>
        <w:autoSpaceDE w:val="0"/>
        <w:autoSpaceDN w:val="0"/>
        <w:adjustRightInd w:val="0"/>
        <w:spacing w:after="0" w:line="222" w:lineRule="exact"/>
        <w:rPr>
          <w:rFonts w:cs="Times New Roman"/>
          <w:sz w:val="24"/>
          <w:szCs w:val="24"/>
        </w:rPr>
      </w:pPr>
    </w:p>
    <w:p w:rsidR="0098624C" w:rsidRPr="008D08C0" w:rsidRDefault="0098624C">
      <w:pPr>
        <w:widowControl w:val="0"/>
        <w:autoSpaceDE w:val="0"/>
        <w:autoSpaceDN w:val="0"/>
        <w:adjustRightInd w:val="0"/>
        <w:spacing w:after="0" w:line="240" w:lineRule="auto"/>
        <w:rPr>
          <w:rFonts w:cs="Times New Roman"/>
          <w:sz w:val="24"/>
          <w:szCs w:val="24"/>
        </w:rPr>
      </w:pPr>
      <w:r w:rsidRPr="008D08C0">
        <w:rPr>
          <w:rFonts w:cs="Calibri"/>
          <w:sz w:val="17"/>
          <w:szCs w:val="17"/>
        </w:rPr>
        <w:t>10</w:t>
      </w:r>
    </w:p>
    <w:p w:rsidR="0098624C" w:rsidRPr="008D08C0" w:rsidRDefault="0098624C">
      <w:pPr>
        <w:widowControl w:val="0"/>
        <w:autoSpaceDE w:val="0"/>
        <w:autoSpaceDN w:val="0"/>
        <w:adjustRightInd w:val="0"/>
        <w:spacing w:after="0" w:line="234" w:lineRule="exact"/>
        <w:rPr>
          <w:rFonts w:cs="Times New Roman"/>
          <w:sz w:val="24"/>
          <w:szCs w:val="24"/>
        </w:rPr>
      </w:pPr>
    </w:p>
    <w:p w:rsidR="0098624C" w:rsidRPr="008D08C0" w:rsidRDefault="0098624C">
      <w:pPr>
        <w:widowControl w:val="0"/>
        <w:autoSpaceDE w:val="0"/>
        <w:autoSpaceDN w:val="0"/>
        <w:adjustRightInd w:val="0"/>
        <w:spacing w:after="0" w:line="240" w:lineRule="auto"/>
        <w:rPr>
          <w:rFonts w:cs="Times New Roman"/>
          <w:sz w:val="24"/>
          <w:szCs w:val="24"/>
        </w:rPr>
      </w:pPr>
      <w:r w:rsidRPr="008D08C0">
        <w:rPr>
          <w:rFonts w:cs="Calibri"/>
          <w:sz w:val="17"/>
          <w:szCs w:val="17"/>
        </w:rPr>
        <w:t>11</w:t>
      </w:r>
    </w:p>
    <w:p w:rsidR="0098624C" w:rsidRPr="008D08C0" w:rsidRDefault="0098624C">
      <w:pPr>
        <w:widowControl w:val="0"/>
        <w:autoSpaceDE w:val="0"/>
        <w:autoSpaceDN w:val="0"/>
        <w:adjustRightInd w:val="0"/>
        <w:spacing w:after="0" w:line="229" w:lineRule="exact"/>
        <w:rPr>
          <w:rFonts w:cs="Times New Roman"/>
          <w:sz w:val="24"/>
          <w:szCs w:val="24"/>
        </w:rPr>
      </w:pPr>
    </w:p>
    <w:p w:rsidR="0098624C" w:rsidRPr="008D08C0" w:rsidRDefault="0098624C">
      <w:pPr>
        <w:widowControl w:val="0"/>
        <w:autoSpaceDE w:val="0"/>
        <w:autoSpaceDN w:val="0"/>
        <w:adjustRightInd w:val="0"/>
        <w:spacing w:after="0" w:line="240" w:lineRule="auto"/>
        <w:rPr>
          <w:rFonts w:cs="Times New Roman"/>
          <w:sz w:val="24"/>
          <w:szCs w:val="24"/>
        </w:rPr>
      </w:pPr>
      <w:r w:rsidRPr="008D08C0">
        <w:rPr>
          <w:rFonts w:cs="Calibri"/>
          <w:sz w:val="17"/>
          <w:szCs w:val="17"/>
        </w:rPr>
        <w:t>12</w:t>
      </w:r>
    </w:p>
    <w:p w:rsidR="0098624C" w:rsidRPr="008D08C0" w:rsidRDefault="0098624C">
      <w:pPr>
        <w:widowControl w:val="0"/>
        <w:autoSpaceDE w:val="0"/>
        <w:autoSpaceDN w:val="0"/>
        <w:adjustRightInd w:val="0"/>
        <w:spacing w:after="0" w:line="234" w:lineRule="exact"/>
        <w:rPr>
          <w:rFonts w:cs="Times New Roman"/>
          <w:sz w:val="24"/>
          <w:szCs w:val="24"/>
        </w:rPr>
      </w:pPr>
    </w:p>
    <w:p w:rsidR="0098624C" w:rsidRPr="008D08C0" w:rsidRDefault="0098624C">
      <w:pPr>
        <w:widowControl w:val="0"/>
        <w:autoSpaceDE w:val="0"/>
        <w:autoSpaceDN w:val="0"/>
        <w:adjustRightInd w:val="0"/>
        <w:spacing w:after="0" w:line="240" w:lineRule="auto"/>
        <w:rPr>
          <w:rFonts w:cs="Times New Roman"/>
          <w:sz w:val="24"/>
          <w:szCs w:val="24"/>
        </w:rPr>
      </w:pPr>
      <w:r w:rsidRPr="008D08C0">
        <w:rPr>
          <w:rFonts w:cs="Calibri"/>
          <w:sz w:val="17"/>
          <w:szCs w:val="17"/>
        </w:rPr>
        <w:t>13</w:t>
      </w:r>
    </w:p>
    <w:p w:rsidR="0098624C" w:rsidRPr="008D08C0" w:rsidRDefault="00B15CFB">
      <w:pPr>
        <w:widowControl w:val="0"/>
        <w:autoSpaceDE w:val="0"/>
        <w:autoSpaceDN w:val="0"/>
        <w:adjustRightInd w:val="0"/>
        <w:spacing w:after="0" w:line="151" w:lineRule="exact"/>
        <w:rPr>
          <w:rFonts w:cs="Times New Roman"/>
          <w:sz w:val="24"/>
          <w:szCs w:val="24"/>
        </w:rPr>
      </w:pPr>
      <w:r w:rsidRPr="008D08C0">
        <w:rPr>
          <w:rFonts w:cs="Times New Roman"/>
          <w:noProof/>
          <w:sz w:val="24"/>
          <w:szCs w:val="24"/>
        </w:rPr>
        <mc:AlternateContent>
          <mc:Choice Requires="wps">
            <w:drawing>
              <wp:anchor distT="0" distB="0" distL="114300" distR="114300" simplePos="0" relativeHeight="251679744" behindDoc="0" locked="0" layoutInCell="1" allowOverlap="1" wp14:anchorId="19201BFD" wp14:editId="7FDE6843">
                <wp:simplePos x="0" y="0"/>
                <wp:positionH relativeFrom="column">
                  <wp:posOffset>-86360</wp:posOffset>
                </wp:positionH>
                <wp:positionV relativeFrom="paragraph">
                  <wp:posOffset>-4445</wp:posOffset>
                </wp:positionV>
                <wp:extent cx="6920865" cy="25380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20865" cy="253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CFB" w:rsidRDefault="00B15CFB" w:rsidP="00B15CFB">
                            <w:pPr>
                              <w:widowControl w:val="0"/>
                              <w:autoSpaceDE w:val="0"/>
                              <w:autoSpaceDN w:val="0"/>
                              <w:adjustRightInd w:val="0"/>
                              <w:spacing w:after="0" w:line="2" w:lineRule="exact"/>
                              <w:rPr>
                                <w:rFonts w:ascii="Times New Roman" w:hAnsi="Times New Roman" w:cs="Times New Roman"/>
                                <w:sz w:val="24"/>
                                <w:szCs w:val="24"/>
                              </w:rPr>
                            </w:pPr>
                          </w:p>
                          <w:p w:rsidR="00B15CFB" w:rsidRDefault="00B15CFB" w:rsidP="00B15CFB">
                            <w:pPr>
                              <w:widowControl w:val="0"/>
                              <w:numPr>
                                <w:ilvl w:val="0"/>
                                <w:numId w:val="12"/>
                              </w:numPr>
                              <w:tabs>
                                <w:tab w:val="clear" w:pos="720"/>
                                <w:tab w:val="num" w:pos="542"/>
                              </w:tabs>
                              <w:overflowPunct w:val="0"/>
                              <w:autoSpaceDE w:val="0"/>
                              <w:autoSpaceDN w:val="0"/>
                              <w:adjustRightInd w:val="0"/>
                              <w:spacing w:after="0" w:line="240" w:lineRule="auto"/>
                              <w:ind w:left="542" w:hanging="542"/>
                              <w:jc w:val="both"/>
                              <w:rPr>
                                <w:rFonts w:ascii="Calibri" w:hAnsi="Calibri" w:cs="Calibri"/>
                                <w:sz w:val="18"/>
                                <w:szCs w:val="18"/>
                              </w:rPr>
                            </w:pPr>
                            <w:r>
                              <w:rPr>
                                <w:rFonts w:ascii="Calibri" w:hAnsi="Calibri" w:cs="Calibri"/>
                                <w:b/>
                                <w:bCs/>
                                <w:sz w:val="24"/>
                                <w:szCs w:val="24"/>
                              </w:rPr>
                              <w:t xml:space="preserve">SECTION 4.   </w:t>
                            </w:r>
                            <w:r>
                              <w:rPr>
                                <w:rFonts w:ascii="Calibri" w:hAnsi="Calibri" w:cs="Calibri"/>
                                <w:sz w:val="24"/>
                                <w:szCs w:val="24"/>
                              </w:rPr>
                              <w:t>This law shall go into effect at the conclusion of 2015.</w:t>
                            </w:r>
                            <w:r>
                              <w:rPr>
                                <w:rFonts w:ascii="Calibri" w:hAnsi="Calibri" w:cs="Calibri"/>
                                <w:b/>
                                <w:bCs/>
                                <w:sz w:val="24"/>
                                <w:szCs w:val="24"/>
                              </w:rPr>
                              <w:t xml:space="preserve"> </w:t>
                            </w:r>
                          </w:p>
                          <w:p w:rsidR="00B15CFB" w:rsidRDefault="00B15CFB" w:rsidP="00B15CFB">
                            <w:pPr>
                              <w:widowControl w:val="0"/>
                              <w:autoSpaceDE w:val="0"/>
                              <w:autoSpaceDN w:val="0"/>
                              <w:adjustRightInd w:val="0"/>
                              <w:spacing w:after="0" w:line="143" w:lineRule="exact"/>
                              <w:rPr>
                                <w:rFonts w:ascii="Calibri" w:hAnsi="Calibri" w:cs="Calibri"/>
                                <w:sz w:val="18"/>
                                <w:szCs w:val="18"/>
                              </w:rPr>
                            </w:pPr>
                          </w:p>
                          <w:p w:rsidR="00B15CFB" w:rsidRDefault="00B15CFB" w:rsidP="00B15CFB">
                            <w:pPr>
                              <w:widowControl w:val="0"/>
                              <w:numPr>
                                <w:ilvl w:val="0"/>
                                <w:numId w:val="12"/>
                              </w:numPr>
                              <w:tabs>
                                <w:tab w:val="clear" w:pos="720"/>
                                <w:tab w:val="num" w:pos="542"/>
                              </w:tabs>
                              <w:overflowPunct w:val="0"/>
                              <w:autoSpaceDE w:val="0"/>
                              <w:autoSpaceDN w:val="0"/>
                              <w:adjustRightInd w:val="0"/>
                              <w:spacing w:after="0" w:line="240" w:lineRule="auto"/>
                              <w:ind w:left="542" w:hanging="542"/>
                              <w:jc w:val="both"/>
                              <w:rPr>
                                <w:rFonts w:ascii="Calibri" w:hAnsi="Calibri" w:cs="Calibri"/>
                                <w:sz w:val="18"/>
                                <w:szCs w:val="18"/>
                              </w:rPr>
                            </w:pPr>
                            <w:r>
                              <w:rPr>
                                <w:rFonts w:ascii="Calibri" w:hAnsi="Calibri" w:cs="Calibri"/>
                                <w:b/>
                                <w:bCs/>
                                <w:sz w:val="24"/>
                                <w:szCs w:val="24"/>
                              </w:rPr>
                              <w:t xml:space="preserve">SECTION 5.   </w:t>
                            </w:r>
                            <w:r>
                              <w:rPr>
                                <w:rFonts w:ascii="Calibri" w:hAnsi="Calibri" w:cs="Calibri"/>
                                <w:sz w:val="24"/>
                                <w:szCs w:val="24"/>
                              </w:rPr>
                              <w:t>All laws in conflict with this legislation are hereby declared null and void.</w:t>
                            </w:r>
                            <w:r>
                              <w:rPr>
                                <w:rFonts w:ascii="Calibri" w:hAnsi="Calibri" w:cs="Calibri"/>
                                <w:b/>
                                <w:bCs/>
                                <w:sz w:val="24"/>
                                <w:szCs w:val="24"/>
                              </w:rPr>
                              <w:t xml:space="preserve"> </w:t>
                            </w:r>
                          </w:p>
                          <w:p w:rsidR="00B15CFB" w:rsidRPr="001D510A" w:rsidRDefault="00B15CFB" w:rsidP="00B15CFB">
                            <w:pPr>
                              <w:pStyle w:val="z-TopofForm"/>
                              <w:spacing w:line="440" w:lineRule="exact"/>
                              <w:ind w:left="720"/>
                              <w:rPr>
                                <w:rFonts w:asciiTheme="minorHAnsi" w:hAnsiTheme="minorHAnsi"/>
                                <w:i/>
                              </w:rPr>
                            </w:pPr>
                            <w:proofErr w:type="gramStart"/>
                            <w:r w:rsidRPr="001D510A">
                              <w:rPr>
                                <w:rFonts w:asciiTheme="minorHAnsi" w:hAnsiTheme="minorHAnsi"/>
                                <w:i/>
                              </w:rPr>
                              <w:t>Introduced for Congressional Debate by Hereford High School.</w:t>
                            </w:r>
                            <w:proofErr w:type="gramEnd"/>
                          </w:p>
                          <w:p w:rsidR="00B15CFB" w:rsidRDefault="00B15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8" type="#_x0000_t202" style="position:absolute;margin-left:-6.8pt;margin-top:-.35pt;width:544.95pt;height:199.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" fillcolor="white [3201]" stroked="f" strokeweight=".5pt">
                <v:textbox>
                  <w:txbxContent>
                    <w:p w:rsidR="00B15CFB" w:rsidRDefault="00B15CFB" w:rsidP="00B15CFB">
                      <w:pPr>
                        <w:widowControl w:val="0"/>
                        <w:autoSpaceDE w:val="0"/>
                        <w:autoSpaceDN w:val="0"/>
                        <w:adjustRightInd w:val="0"/>
                        <w:spacing w:after="0" w:line="2" w:lineRule="exact"/>
                        <w:rPr>
                          <w:rFonts w:ascii="Times New Roman" w:hAnsi="Times New Roman" w:cs="Times New Roman"/>
                          <w:sz w:val="24"/>
                          <w:szCs w:val="24"/>
                        </w:rPr>
                      </w:pPr>
                    </w:p>
                    <w:p w:rsidR="00B15CFB" w:rsidRDefault="00B15CFB" w:rsidP="00B15CFB">
                      <w:pPr>
                        <w:widowControl w:val="0"/>
                        <w:numPr>
                          <w:ilvl w:val="0"/>
                          <w:numId w:val="12"/>
                        </w:numPr>
                        <w:tabs>
                          <w:tab w:val="clear" w:pos="720"/>
                          <w:tab w:val="num" w:pos="542"/>
                        </w:tabs>
                        <w:overflowPunct w:val="0"/>
                        <w:autoSpaceDE w:val="0"/>
                        <w:autoSpaceDN w:val="0"/>
                        <w:adjustRightInd w:val="0"/>
                        <w:spacing w:after="0" w:line="240" w:lineRule="auto"/>
                        <w:ind w:left="542" w:hanging="542"/>
                        <w:jc w:val="both"/>
                        <w:rPr>
                          <w:rFonts w:ascii="Calibri" w:hAnsi="Calibri" w:cs="Calibri"/>
                          <w:sz w:val="18"/>
                          <w:szCs w:val="18"/>
                        </w:rPr>
                      </w:pPr>
                      <w:r>
                        <w:rPr>
                          <w:rFonts w:ascii="Calibri" w:hAnsi="Calibri" w:cs="Calibri"/>
                          <w:b/>
                          <w:bCs/>
                          <w:sz w:val="24"/>
                          <w:szCs w:val="24"/>
                        </w:rPr>
                        <w:t xml:space="preserve">SECTION 4.   </w:t>
                      </w:r>
                      <w:r>
                        <w:rPr>
                          <w:rFonts w:ascii="Calibri" w:hAnsi="Calibri" w:cs="Calibri"/>
                          <w:sz w:val="24"/>
                          <w:szCs w:val="24"/>
                        </w:rPr>
                        <w:t>This law shall go into effect at the conclusion of 2015.</w:t>
                      </w:r>
                      <w:r>
                        <w:rPr>
                          <w:rFonts w:ascii="Calibri" w:hAnsi="Calibri" w:cs="Calibri"/>
                          <w:b/>
                          <w:bCs/>
                          <w:sz w:val="24"/>
                          <w:szCs w:val="24"/>
                        </w:rPr>
                        <w:t xml:space="preserve"> </w:t>
                      </w:r>
                    </w:p>
                    <w:p w:rsidR="00B15CFB" w:rsidRDefault="00B15CFB" w:rsidP="00B15CFB">
                      <w:pPr>
                        <w:widowControl w:val="0"/>
                        <w:autoSpaceDE w:val="0"/>
                        <w:autoSpaceDN w:val="0"/>
                        <w:adjustRightInd w:val="0"/>
                        <w:spacing w:after="0" w:line="143" w:lineRule="exact"/>
                        <w:rPr>
                          <w:rFonts w:ascii="Calibri" w:hAnsi="Calibri" w:cs="Calibri"/>
                          <w:sz w:val="18"/>
                          <w:szCs w:val="18"/>
                        </w:rPr>
                      </w:pPr>
                    </w:p>
                    <w:p w:rsidR="00B15CFB" w:rsidRDefault="00B15CFB" w:rsidP="00B15CFB">
                      <w:pPr>
                        <w:widowControl w:val="0"/>
                        <w:numPr>
                          <w:ilvl w:val="0"/>
                          <w:numId w:val="12"/>
                        </w:numPr>
                        <w:tabs>
                          <w:tab w:val="clear" w:pos="720"/>
                          <w:tab w:val="num" w:pos="542"/>
                        </w:tabs>
                        <w:overflowPunct w:val="0"/>
                        <w:autoSpaceDE w:val="0"/>
                        <w:autoSpaceDN w:val="0"/>
                        <w:adjustRightInd w:val="0"/>
                        <w:spacing w:after="0" w:line="240" w:lineRule="auto"/>
                        <w:ind w:left="542" w:hanging="542"/>
                        <w:jc w:val="both"/>
                        <w:rPr>
                          <w:rFonts w:ascii="Calibri" w:hAnsi="Calibri" w:cs="Calibri"/>
                          <w:sz w:val="18"/>
                          <w:szCs w:val="18"/>
                        </w:rPr>
                      </w:pPr>
                      <w:r>
                        <w:rPr>
                          <w:rFonts w:ascii="Calibri" w:hAnsi="Calibri" w:cs="Calibri"/>
                          <w:b/>
                          <w:bCs/>
                          <w:sz w:val="24"/>
                          <w:szCs w:val="24"/>
                        </w:rPr>
                        <w:t xml:space="preserve">SECTION 5.   </w:t>
                      </w:r>
                      <w:r>
                        <w:rPr>
                          <w:rFonts w:ascii="Calibri" w:hAnsi="Calibri" w:cs="Calibri"/>
                          <w:sz w:val="24"/>
                          <w:szCs w:val="24"/>
                        </w:rPr>
                        <w:t>All laws in conflict with this legislation are hereby declared null and void.</w:t>
                      </w:r>
                      <w:r>
                        <w:rPr>
                          <w:rFonts w:ascii="Calibri" w:hAnsi="Calibri" w:cs="Calibri"/>
                          <w:b/>
                          <w:bCs/>
                          <w:sz w:val="24"/>
                          <w:szCs w:val="24"/>
                        </w:rPr>
                        <w:t xml:space="preserve"> </w:t>
                      </w:r>
                    </w:p>
                    <w:p w:rsidR="00B15CFB" w:rsidRPr="001D510A" w:rsidRDefault="00B15CFB" w:rsidP="00B15CFB">
                      <w:pPr>
                        <w:pStyle w:val="z-TopofForm"/>
                        <w:spacing w:line="440" w:lineRule="exact"/>
                        <w:ind w:left="720"/>
                        <w:rPr>
                          <w:rFonts w:asciiTheme="minorHAnsi" w:hAnsiTheme="minorHAnsi"/>
                          <w:i/>
                        </w:rPr>
                      </w:pPr>
                      <w:proofErr w:type="gramStart"/>
                      <w:r w:rsidRPr="001D510A">
                        <w:rPr>
                          <w:rFonts w:asciiTheme="minorHAnsi" w:hAnsiTheme="minorHAnsi"/>
                          <w:i/>
                        </w:rPr>
                        <w:t>Introduced for Congressional Debate by Hereford High School.</w:t>
                      </w:r>
                      <w:proofErr w:type="gramEnd"/>
                    </w:p>
                    <w:p w:rsidR="00B15CFB" w:rsidRDefault="00B15CFB"/>
                  </w:txbxContent>
                </v:textbox>
              </v:shape>
            </w:pict>
          </mc:Fallback>
        </mc:AlternateContent>
      </w:r>
      <w:r w:rsidR="0098624C" w:rsidRPr="008D08C0">
        <w:rPr>
          <w:rFonts w:cs="Times New Roman"/>
          <w:sz w:val="24"/>
          <w:szCs w:val="24"/>
        </w:rPr>
        <w:br w:type="column"/>
      </w:r>
    </w:p>
    <w:p w:rsidR="0098624C" w:rsidRPr="008D08C0" w:rsidRDefault="0098624C">
      <w:pPr>
        <w:widowControl w:val="0"/>
        <w:overflowPunct w:val="0"/>
        <w:autoSpaceDE w:val="0"/>
        <w:autoSpaceDN w:val="0"/>
        <w:adjustRightInd w:val="0"/>
        <w:spacing w:after="0" w:line="359" w:lineRule="auto"/>
        <w:ind w:right="40"/>
        <w:rPr>
          <w:rFonts w:cs="Times New Roman"/>
          <w:sz w:val="24"/>
          <w:szCs w:val="24"/>
        </w:rPr>
      </w:pPr>
      <w:r w:rsidRPr="008D08C0">
        <w:rPr>
          <w:rFonts w:cs="Calibri"/>
          <w:sz w:val="24"/>
          <w:szCs w:val="24"/>
        </w:rPr>
        <w:t>ensuring that law enforcement departments submit an annual report to the Federal Bureau of Investigation.</w:t>
      </w:r>
    </w:p>
    <w:p w:rsidR="0098624C" w:rsidRPr="008D08C0" w:rsidRDefault="0098624C">
      <w:pPr>
        <w:widowControl w:val="0"/>
        <w:autoSpaceDE w:val="0"/>
        <w:autoSpaceDN w:val="0"/>
        <w:adjustRightInd w:val="0"/>
        <w:spacing w:after="0" w:line="2" w:lineRule="exact"/>
        <w:rPr>
          <w:rFonts w:cs="Times New Roman"/>
          <w:sz w:val="24"/>
          <w:szCs w:val="24"/>
        </w:rPr>
      </w:pPr>
    </w:p>
    <w:p w:rsidR="0098624C" w:rsidRPr="008D08C0" w:rsidRDefault="0098624C" w:rsidP="0098624C">
      <w:pPr>
        <w:widowControl w:val="0"/>
        <w:numPr>
          <w:ilvl w:val="0"/>
          <w:numId w:val="11"/>
        </w:numPr>
        <w:tabs>
          <w:tab w:val="clear" w:pos="720"/>
          <w:tab w:val="num" w:pos="360"/>
        </w:tabs>
        <w:overflowPunct w:val="0"/>
        <w:autoSpaceDE w:val="0"/>
        <w:autoSpaceDN w:val="0"/>
        <w:adjustRightInd w:val="0"/>
        <w:spacing w:after="0" w:line="359" w:lineRule="auto"/>
        <w:ind w:left="360" w:right="220"/>
        <w:jc w:val="both"/>
        <w:rPr>
          <w:rFonts w:cs="Calibri"/>
          <w:sz w:val="24"/>
          <w:szCs w:val="24"/>
        </w:rPr>
      </w:pPr>
      <w:r w:rsidRPr="008D08C0">
        <w:rPr>
          <w:rFonts w:cs="Calibri"/>
          <w:sz w:val="24"/>
          <w:szCs w:val="24"/>
        </w:rPr>
        <w:t>Law enforcement departments who fail to submit reports will lose 25% of their federal government funding per infraction.</w:t>
      </w:r>
    </w:p>
    <w:p w:rsidR="0098624C" w:rsidRPr="008D08C0" w:rsidRDefault="0098624C">
      <w:pPr>
        <w:widowControl w:val="0"/>
        <w:autoSpaceDE w:val="0"/>
        <w:autoSpaceDN w:val="0"/>
        <w:adjustRightInd w:val="0"/>
        <w:spacing w:after="0" w:line="1" w:lineRule="exact"/>
        <w:rPr>
          <w:rFonts w:cs="Calibri"/>
          <w:sz w:val="24"/>
          <w:szCs w:val="24"/>
        </w:rPr>
      </w:pPr>
    </w:p>
    <w:p w:rsidR="0098624C" w:rsidRPr="008D08C0" w:rsidRDefault="0098624C" w:rsidP="0098624C">
      <w:pPr>
        <w:widowControl w:val="0"/>
        <w:numPr>
          <w:ilvl w:val="0"/>
          <w:numId w:val="11"/>
        </w:numPr>
        <w:tabs>
          <w:tab w:val="clear" w:pos="720"/>
          <w:tab w:val="num" w:pos="360"/>
        </w:tabs>
        <w:overflowPunct w:val="0"/>
        <w:autoSpaceDE w:val="0"/>
        <w:autoSpaceDN w:val="0"/>
        <w:adjustRightInd w:val="0"/>
        <w:spacing w:after="0" w:line="360" w:lineRule="auto"/>
        <w:ind w:left="360"/>
        <w:jc w:val="both"/>
        <w:rPr>
          <w:rFonts w:cs="Calibri"/>
          <w:sz w:val="24"/>
          <w:szCs w:val="24"/>
        </w:rPr>
      </w:pPr>
      <w:r w:rsidRPr="008D08C0">
        <w:rPr>
          <w:rFonts w:cs="Calibri"/>
          <w:sz w:val="24"/>
          <w:szCs w:val="24"/>
        </w:rPr>
        <w:t xml:space="preserve">Reports that are found to be inaccurate shall result in a federal audit of the department in violation. </w:t>
      </w:r>
    </w:p>
    <w:p w:rsidR="0098624C" w:rsidRPr="008D08C0" w:rsidRDefault="0098624C">
      <w:pPr>
        <w:widowControl w:val="0"/>
        <w:autoSpaceDE w:val="0"/>
        <w:autoSpaceDN w:val="0"/>
        <w:adjustRightInd w:val="0"/>
        <w:spacing w:after="0" w:line="240" w:lineRule="auto"/>
        <w:rPr>
          <w:rFonts w:cs="Times New Roman"/>
          <w:sz w:val="24"/>
          <w:szCs w:val="24"/>
        </w:rPr>
        <w:sectPr w:rsidR="0098624C" w:rsidRPr="008D08C0">
          <w:type w:val="continuous"/>
          <w:pgSz w:w="12240" w:h="15840"/>
          <w:pgMar w:top="1072" w:right="1960" w:bottom="1440" w:left="1260" w:header="720" w:footer="720" w:gutter="0"/>
          <w:cols w:num="2" w:space="1800" w:equalWidth="0">
            <w:col w:w="180" w:space="1800"/>
            <w:col w:w="7040"/>
          </w:cols>
          <w:noEndnote/>
        </w:sectPr>
      </w:pPr>
    </w:p>
    <w:p w:rsidR="00BD7909" w:rsidRPr="008D08C0" w:rsidRDefault="00BD7909" w:rsidP="003E0A01">
      <w:pPr>
        <w:jc w:val="center"/>
        <w:rPr>
          <w:b/>
          <w:sz w:val="36"/>
        </w:rPr>
      </w:pPr>
      <w:r w:rsidRPr="008D08C0">
        <w:rPr>
          <w:b/>
          <w:sz w:val="36"/>
        </w:rPr>
        <w:lastRenderedPageBreak/>
        <w:t xml:space="preserve">TFA Fall 2015 Item 20. A Bill to Send Humanitarian Aid to Lebanon to Aid in the Syrian Refugee Crisis </w:t>
      </w:r>
    </w:p>
    <w:p w:rsidR="00BD7909" w:rsidRPr="008D08C0" w:rsidRDefault="00BD7909" w:rsidP="00BD7909">
      <w:pPr>
        <w:spacing w:line="384" w:lineRule="auto"/>
        <w:rPr>
          <w:caps/>
        </w:rPr>
        <w:sectPr w:rsidR="00BD7909" w:rsidRPr="008D08C0" w:rsidSect="001D0849">
          <w:pgSz w:w="12240" w:h="15840"/>
          <w:pgMar w:top="1440" w:right="1440" w:bottom="1440" w:left="1440" w:header="720" w:footer="720" w:gutter="0"/>
          <w:cols w:space="720"/>
          <w:docGrid w:linePitch="360"/>
        </w:sectPr>
      </w:pPr>
    </w:p>
    <w:p w:rsidR="00BD7909" w:rsidRPr="008D08C0" w:rsidRDefault="00BD7909" w:rsidP="003E0A01">
      <w:pPr>
        <w:spacing w:line="384" w:lineRule="auto"/>
        <w:ind w:left="1440" w:hanging="1440"/>
        <w:rPr>
          <w:caps/>
          <w:sz w:val="24"/>
        </w:rPr>
      </w:pPr>
      <w:r w:rsidRPr="008D08C0">
        <w:rPr>
          <w:caps/>
          <w:sz w:val="24"/>
        </w:rPr>
        <w:lastRenderedPageBreak/>
        <w:t>BE IT ENACTED BY THE CONGRESS HERE ASSEMBLED THAT:</w:t>
      </w:r>
    </w:p>
    <w:p w:rsidR="00BD7909" w:rsidRPr="008D08C0" w:rsidRDefault="00BD7909" w:rsidP="003E0A01">
      <w:pPr>
        <w:spacing w:line="480" w:lineRule="auto"/>
        <w:ind w:left="1440" w:hanging="1440"/>
        <w:rPr>
          <w:sz w:val="24"/>
        </w:rPr>
      </w:pPr>
      <w:r w:rsidRPr="008D08C0">
        <w:rPr>
          <w:b/>
          <w:caps/>
          <w:sz w:val="24"/>
        </w:rPr>
        <w:t>Section 1</w:t>
      </w:r>
      <w:r w:rsidRPr="008D08C0">
        <w:rPr>
          <w:sz w:val="24"/>
        </w:rPr>
        <w:t>.</w:t>
      </w:r>
      <w:r w:rsidRPr="008D08C0">
        <w:rPr>
          <w:sz w:val="24"/>
        </w:rPr>
        <w:tab/>
        <w:t>The United States shall send 30 million dollars in humanitarian aid to the country of Lebanon to help aid the 1.5 million Syrian refugees within their borders.</w:t>
      </w:r>
    </w:p>
    <w:p w:rsidR="00BD7909" w:rsidRPr="008D08C0" w:rsidRDefault="00BD7909" w:rsidP="003E0A01">
      <w:pPr>
        <w:spacing w:line="480" w:lineRule="auto"/>
        <w:ind w:left="1440" w:hanging="1440"/>
        <w:rPr>
          <w:sz w:val="24"/>
        </w:rPr>
      </w:pPr>
      <w:r w:rsidRPr="008D08C0">
        <w:rPr>
          <w:b/>
          <w:caps/>
          <w:sz w:val="24"/>
        </w:rPr>
        <w:t>Section 2</w:t>
      </w:r>
      <w:r w:rsidRPr="008D08C0">
        <w:rPr>
          <w:sz w:val="24"/>
        </w:rPr>
        <w:t>.</w:t>
      </w:r>
      <w:r w:rsidRPr="008D08C0">
        <w:rPr>
          <w:sz w:val="24"/>
        </w:rPr>
        <w:tab/>
        <w:t>“Humanitarian aid” is to be defined as clean water, foodstuffs, shelter provisions, medical supplies, and educational tools.</w:t>
      </w:r>
    </w:p>
    <w:p w:rsidR="00BD7909" w:rsidRPr="008D08C0" w:rsidRDefault="00BD7909" w:rsidP="003E0A01">
      <w:pPr>
        <w:spacing w:line="480" w:lineRule="auto"/>
        <w:ind w:left="1440" w:hanging="1440"/>
        <w:rPr>
          <w:sz w:val="24"/>
        </w:rPr>
      </w:pPr>
      <w:r w:rsidRPr="008D08C0">
        <w:rPr>
          <w:b/>
          <w:caps/>
          <w:sz w:val="24"/>
        </w:rPr>
        <w:t>Section 3</w:t>
      </w:r>
      <w:r w:rsidRPr="008D08C0">
        <w:rPr>
          <w:b/>
          <w:sz w:val="24"/>
        </w:rPr>
        <w:t>.</w:t>
      </w:r>
      <w:r w:rsidRPr="008D08C0">
        <w:rPr>
          <w:sz w:val="24"/>
        </w:rPr>
        <w:tab/>
        <w:t xml:space="preserve">The Department of State shall work in conjunction with the United Nations presence and other humanitarian organizations already in the region to implement this aid. </w:t>
      </w:r>
    </w:p>
    <w:p w:rsidR="00BD7909" w:rsidRPr="008D08C0" w:rsidRDefault="00BD7909" w:rsidP="003E0A01">
      <w:pPr>
        <w:spacing w:line="480" w:lineRule="auto"/>
        <w:ind w:left="1440" w:hanging="1440"/>
        <w:rPr>
          <w:sz w:val="24"/>
        </w:rPr>
      </w:pPr>
      <w:r w:rsidRPr="008D08C0">
        <w:rPr>
          <w:b/>
          <w:caps/>
          <w:sz w:val="24"/>
        </w:rPr>
        <w:t>SECTION 4.</w:t>
      </w:r>
      <w:r w:rsidRPr="008D08C0">
        <w:rPr>
          <w:b/>
          <w:caps/>
          <w:sz w:val="24"/>
        </w:rPr>
        <w:tab/>
      </w:r>
      <w:r w:rsidRPr="008D08C0">
        <w:rPr>
          <w:sz w:val="24"/>
        </w:rPr>
        <w:t>An oversight committee shall be put in place to monitor the use of this aid over a period of 5 years. If this aid is used improperly or for purposes other than those mentioned above, the funds will be frozen until further deliberation and decision.</w:t>
      </w:r>
    </w:p>
    <w:p w:rsidR="00BD7909" w:rsidRPr="008D08C0" w:rsidRDefault="00BD7909" w:rsidP="003E0A01">
      <w:pPr>
        <w:spacing w:line="384" w:lineRule="auto"/>
        <w:ind w:left="1440" w:hanging="1440"/>
        <w:rPr>
          <w:sz w:val="24"/>
        </w:rPr>
      </w:pPr>
      <w:r w:rsidRPr="008D08C0">
        <w:rPr>
          <w:b/>
          <w:sz w:val="24"/>
        </w:rPr>
        <w:t>SECTION 4.</w:t>
      </w:r>
      <w:r w:rsidRPr="008D08C0">
        <w:rPr>
          <w:b/>
          <w:sz w:val="24"/>
        </w:rPr>
        <w:tab/>
      </w:r>
      <w:r w:rsidRPr="008D08C0">
        <w:rPr>
          <w:sz w:val="24"/>
        </w:rPr>
        <w:t>This law will take effect beginning January 1</w:t>
      </w:r>
      <w:r w:rsidRPr="008D08C0">
        <w:rPr>
          <w:sz w:val="24"/>
          <w:vertAlign w:val="superscript"/>
        </w:rPr>
        <w:t>st</w:t>
      </w:r>
      <w:r w:rsidRPr="008D08C0">
        <w:rPr>
          <w:sz w:val="24"/>
        </w:rPr>
        <w:t xml:space="preserve">, 2016.  </w:t>
      </w:r>
    </w:p>
    <w:p w:rsidR="00BD7909" w:rsidRPr="008D08C0" w:rsidRDefault="00BD7909" w:rsidP="003E0A01">
      <w:pPr>
        <w:spacing w:line="384" w:lineRule="auto"/>
        <w:ind w:left="1440" w:hanging="1440"/>
        <w:rPr>
          <w:sz w:val="24"/>
        </w:rPr>
        <w:sectPr w:rsidR="00BD7909" w:rsidRPr="008D08C0">
          <w:type w:val="continuous"/>
          <w:pgSz w:w="12240" w:h="15840"/>
          <w:pgMar w:top="1080" w:right="1800" w:bottom="1080" w:left="1800" w:header="720" w:footer="720" w:gutter="0"/>
          <w:lnNumType w:countBy="1" w:restart="newSection"/>
          <w:cols w:space="720"/>
          <w:docGrid w:linePitch="360"/>
        </w:sectPr>
      </w:pPr>
      <w:r w:rsidRPr="008D08C0">
        <w:rPr>
          <w:b/>
          <w:caps/>
          <w:sz w:val="24"/>
        </w:rPr>
        <w:t>Section 5.</w:t>
      </w:r>
      <w:r w:rsidRPr="008D08C0">
        <w:rPr>
          <w:sz w:val="24"/>
        </w:rPr>
        <w:t xml:space="preserve"> </w:t>
      </w:r>
      <w:r w:rsidRPr="008D08C0">
        <w:rPr>
          <w:sz w:val="24"/>
        </w:rPr>
        <w:tab/>
        <w:t>All laws in conflict with this legislation are hereby declared null and void.</w:t>
      </w:r>
    </w:p>
    <w:p w:rsidR="00BD7909" w:rsidRPr="008D08C0" w:rsidRDefault="00BD7909" w:rsidP="003E0A01">
      <w:pPr>
        <w:pStyle w:val="z-TopofForm"/>
        <w:ind w:left="1440" w:hanging="1440"/>
        <w:rPr>
          <w:rFonts w:asciiTheme="minorHAnsi" w:hAnsiTheme="minorHAnsi"/>
          <w:i/>
        </w:rPr>
      </w:pPr>
      <w:r w:rsidRPr="008D08C0">
        <w:rPr>
          <w:rFonts w:asciiTheme="minorHAnsi" w:hAnsiTheme="minorHAnsi"/>
          <w:i/>
        </w:rPr>
        <w:lastRenderedPageBreak/>
        <w:t>Introduced for Congressional Debate by Northland Christian School.</w:t>
      </w:r>
    </w:p>
    <w:p w:rsidR="00BD7909" w:rsidRPr="008D08C0" w:rsidRDefault="00BD7909" w:rsidP="003E0A01"/>
    <w:p w:rsidR="00BD7909" w:rsidRPr="008D08C0" w:rsidRDefault="00BD7909" w:rsidP="00C87B8C">
      <w:pPr>
        <w:pStyle w:val="Heading1"/>
        <w:jc w:val="center"/>
        <w:rPr>
          <w:rFonts w:asciiTheme="minorHAnsi" w:hAnsiTheme="minorHAnsi"/>
          <w:sz w:val="36"/>
        </w:rPr>
      </w:pPr>
    </w:p>
    <w:p w:rsidR="00BD7909" w:rsidRPr="008D08C0" w:rsidRDefault="00BD7909" w:rsidP="00C87B8C">
      <w:pPr>
        <w:pStyle w:val="Heading1"/>
        <w:jc w:val="center"/>
        <w:rPr>
          <w:rFonts w:asciiTheme="minorHAnsi" w:hAnsiTheme="minorHAnsi"/>
          <w:sz w:val="36"/>
        </w:rPr>
      </w:pPr>
      <w:r w:rsidRPr="008D08C0">
        <w:rPr>
          <w:rFonts w:asciiTheme="minorHAnsi" w:hAnsiTheme="minorHAnsi"/>
          <w:sz w:val="36"/>
        </w:rPr>
        <w:t>TFA Fall 2015 Item 21. A Resolution to Standardize Childhood Vaccinations</w:t>
      </w:r>
    </w:p>
    <w:p w:rsidR="00BD7909" w:rsidRPr="008D08C0" w:rsidRDefault="00BD7909" w:rsidP="00C87B8C">
      <w:pPr>
        <w:sectPr w:rsidR="00BD7909" w:rsidRPr="008D08C0" w:rsidSect="003F2C36">
          <w:type w:val="continuous"/>
          <w:pgSz w:w="12240" w:h="15840"/>
          <w:pgMar w:top="1080" w:right="1080" w:bottom="720" w:left="1800" w:header="720" w:footer="720" w:gutter="0"/>
          <w:cols w:space="720"/>
          <w:noEndnote/>
        </w:sectPr>
      </w:pPr>
    </w:p>
    <w:p w:rsidR="00BD7909" w:rsidRPr="008D08C0" w:rsidRDefault="00BD7909" w:rsidP="00BD7909">
      <w:pPr>
        <w:spacing w:after="0" w:line="480" w:lineRule="auto"/>
        <w:ind w:left="1440" w:hanging="1440"/>
        <w:rPr>
          <w:sz w:val="24"/>
          <w:szCs w:val="24"/>
        </w:rPr>
      </w:pPr>
      <w:r w:rsidRPr="008D08C0">
        <w:rPr>
          <w:b/>
          <w:sz w:val="24"/>
          <w:szCs w:val="24"/>
        </w:rPr>
        <w:lastRenderedPageBreak/>
        <w:t>WHEREAS</w:t>
      </w:r>
      <w:r w:rsidRPr="008D08C0">
        <w:rPr>
          <w:sz w:val="24"/>
          <w:szCs w:val="24"/>
        </w:rPr>
        <w:t>,</w:t>
      </w:r>
      <w:r w:rsidRPr="008D08C0">
        <w:rPr>
          <w:sz w:val="24"/>
          <w:szCs w:val="24"/>
        </w:rPr>
        <w:tab/>
        <w:t>Standards for childhood vaccinations vary across the United States; and</w:t>
      </w:r>
    </w:p>
    <w:p w:rsidR="00BD7909" w:rsidRPr="008D08C0" w:rsidRDefault="00BD7909" w:rsidP="00BD7909">
      <w:pPr>
        <w:spacing w:after="0" w:line="480" w:lineRule="auto"/>
        <w:ind w:left="1440" w:hanging="1440"/>
        <w:rPr>
          <w:sz w:val="24"/>
          <w:szCs w:val="24"/>
        </w:rPr>
      </w:pPr>
      <w:r w:rsidRPr="008D08C0">
        <w:rPr>
          <w:b/>
          <w:sz w:val="24"/>
          <w:szCs w:val="24"/>
        </w:rPr>
        <w:t>WHEREAS,</w:t>
      </w:r>
      <w:r w:rsidRPr="008D08C0">
        <w:rPr>
          <w:b/>
          <w:sz w:val="24"/>
          <w:szCs w:val="24"/>
        </w:rPr>
        <w:tab/>
      </w:r>
      <w:r w:rsidRPr="008D08C0">
        <w:rPr>
          <w:sz w:val="24"/>
          <w:szCs w:val="24"/>
        </w:rPr>
        <w:t>Existing exemptions for childhood vaccinations are frequently exploited; and</w:t>
      </w:r>
    </w:p>
    <w:p w:rsidR="00BD7909" w:rsidRPr="008D08C0" w:rsidRDefault="00BD7909" w:rsidP="00BD7909">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Many vaccinated diseases are highly contagious and over 145,000 deaths were reported globally from Measles alone in 2013; and</w:t>
      </w:r>
    </w:p>
    <w:p w:rsidR="00BD7909" w:rsidRPr="008D08C0" w:rsidRDefault="00BD7909" w:rsidP="00BD7909">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Most childhood vaccines are 90%-100% effective at producing disease immunity; and</w:t>
      </w:r>
    </w:p>
    <w:p w:rsidR="00BD7909" w:rsidRPr="008D08C0" w:rsidRDefault="00BD7909" w:rsidP="00BD7909">
      <w:pPr>
        <w:spacing w:after="0" w:line="480" w:lineRule="auto"/>
        <w:ind w:left="1440" w:hanging="1440"/>
        <w:rPr>
          <w:sz w:val="24"/>
          <w:szCs w:val="24"/>
        </w:rPr>
      </w:pPr>
      <w:r w:rsidRPr="008D08C0">
        <w:rPr>
          <w:b/>
          <w:sz w:val="24"/>
          <w:szCs w:val="24"/>
        </w:rPr>
        <w:t>WHEREAS</w:t>
      </w:r>
      <w:r w:rsidRPr="008D08C0">
        <w:rPr>
          <w:sz w:val="24"/>
          <w:szCs w:val="24"/>
        </w:rPr>
        <w:t>,</w:t>
      </w:r>
      <w:r w:rsidRPr="008D08C0">
        <w:rPr>
          <w:b/>
          <w:bCs/>
          <w:sz w:val="24"/>
          <w:szCs w:val="24"/>
        </w:rPr>
        <w:tab/>
      </w:r>
      <w:r w:rsidRPr="008D08C0">
        <w:rPr>
          <w:sz w:val="24"/>
          <w:szCs w:val="24"/>
        </w:rPr>
        <w:t>No credible scientific evidence exists negating the benefits of current childhood vaccinations; therefore, be it</w:t>
      </w:r>
    </w:p>
    <w:p w:rsidR="00BD7909" w:rsidRPr="008D08C0" w:rsidRDefault="00BD7909" w:rsidP="00BD7909">
      <w:pPr>
        <w:spacing w:after="0" w:line="480" w:lineRule="auto"/>
        <w:ind w:left="1440" w:hanging="1440"/>
        <w:rPr>
          <w:sz w:val="24"/>
          <w:szCs w:val="24"/>
        </w:rPr>
      </w:pPr>
      <w:r w:rsidRPr="008D08C0">
        <w:rPr>
          <w:b/>
          <w:bCs/>
          <w:sz w:val="24"/>
          <w:szCs w:val="24"/>
        </w:rPr>
        <w:t>RESOLVED,</w:t>
      </w:r>
      <w:r w:rsidRPr="008D08C0">
        <w:rPr>
          <w:sz w:val="24"/>
          <w:szCs w:val="24"/>
        </w:rPr>
        <w:tab/>
        <w:t>By the Congress here assembled that the United States implement a federal standard requiring all children under five years of age to be fully vaccinated in order to attend any school receiving federal funding; and be it</w:t>
      </w:r>
    </w:p>
    <w:p w:rsidR="00BD7909" w:rsidRPr="008D08C0" w:rsidRDefault="00BD7909" w:rsidP="00BD7909">
      <w:pPr>
        <w:spacing w:after="0" w:line="480" w:lineRule="auto"/>
        <w:ind w:left="1440" w:hanging="1440"/>
        <w:rPr>
          <w:sz w:val="24"/>
          <w:szCs w:val="24"/>
        </w:rPr>
        <w:sectPr w:rsidR="00BD7909" w:rsidRPr="008D08C0">
          <w:type w:val="continuous"/>
          <w:pgSz w:w="12240" w:h="15840"/>
          <w:pgMar w:top="1080" w:right="1800" w:bottom="1080" w:left="1800" w:header="720" w:footer="720" w:gutter="0"/>
          <w:lnNumType w:countBy="1" w:restart="newSection"/>
          <w:cols w:space="720"/>
          <w:docGrid w:linePitch="360"/>
        </w:sectPr>
      </w:pPr>
      <w:r w:rsidRPr="008D08C0">
        <w:rPr>
          <w:b/>
          <w:bCs/>
          <w:sz w:val="24"/>
          <w:szCs w:val="24"/>
        </w:rPr>
        <w:t>FURTHER RESOLVED,</w:t>
      </w:r>
      <w:r w:rsidRPr="008D08C0">
        <w:rPr>
          <w:sz w:val="24"/>
          <w:szCs w:val="24"/>
        </w:rPr>
        <w:t xml:space="preserve"> That, the only exceptions to this should be for individuals who have documented medical reasons for not receiving particular vaccines and/or those with documented membership in objecting religious organizations</w:t>
      </w:r>
    </w:p>
    <w:p w:rsidR="00BD7909" w:rsidRPr="008D08C0" w:rsidRDefault="00BD7909" w:rsidP="00BD7909">
      <w:pPr>
        <w:pStyle w:val="z-TopofForm"/>
        <w:spacing w:line="480" w:lineRule="auto"/>
        <w:rPr>
          <w:rFonts w:asciiTheme="minorHAnsi" w:hAnsiTheme="minorHAnsi"/>
          <w:i/>
        </w:rPr>
      </w:pPr>
    </w:p>
    <w:p w:rsidR="00BD7909" w:rsidRPr="008D08C0" w:rsidRDefault="00BD7909" w:rsidP="00BD7909">
      <w:pPr>
        <w:pStyle w:val="z-TopofForm"/>
        <w:spacing w:line="480" w:lineRule="auto"/>
        <w:ind w:left="1440" w:hanging="1440"/>
        <w:rPr>
          <w:rFonts w:asciiTheme="minorHAnsi" w:hAnsiTheme="minorHAnsi"/>
          <w:i/>
        </w:rPr>
      </w:pPr>
      <w:r w:rsidRPr="008D08C0">
        <w:rPr>
          <w:rFonts w:asciiTheme="minorHAnsi" w:hAnsiTheme="minorHAnsi"/>
          <w:i/>
        </w:rPr>
        <w:t>Introduced by Byron Nelson High School</w:t>
      </w:r>
    </w:p>
    <w:p w:rsidR="00BD7909" w:rsidRPr="008D08C0" w:rsidRDefault="00BD7909" w:rsidP="00E9477D">
      <w:pPr>
        <w:pStyle w:val="z-TopofForm"/>
        <w:ind w:left="1440" w:hanging="1440"/>
        <w:rPr>
          <w:rFonts w:asciiTheme="minorHAnsi" w:hAnsiTheme="minorHAnsi"/>
          <w:i/>
          <w:sz w:val="20"/>
        </w:rPr>
      </w:pPr>
    </w:p>
    <w:p w:rsidR="00BD7909" w:rsidRPr="008D08C0" w:rsidRDefault="00BD7909" w:rsidP="00BD7909">
      <w:pPr>
        <w:rPr>
          <w:rFonts w:eastAsia="Times New Roman" w:cs="Times New Roman"/>
          <w:i/>
          <w:sz w:val="20"/>
          <w:szCs w:val="24"/>
        </w:rPr>
      </w:pPr>
    </w:p>
    <w:p w:rsidR="00BD7909" w:rsidRPr="008D08C0" w:rsidRDefault="00BD7909" w:rsidP="00BD7909">
      <w:pPr>
        <w:jc w:val="center"/>
        <w:rPr>
          <w:b/>
          <w:sz w:val="36"/>
        </w:rPr>
      </w:pPr>
      <w:r w:rsidRPr="008D08C0">
        <w:rPr>
          <w:b/>
          <w:sz w:val="36"/>
        </w:rPr>
        <w:lastRenderedPageBreak/>
        <w:t>TFA Fall 2015 Item 22. A Bill to Develop Nuclear Fusion Power to Solve Earth’s Energy Needs</w:t>
      </w:r>
    </w:p>
    <w:p w:rsidR="00BD7909" w:rsidRPr="008D08C0" w:rsidRDefault="00BD7909" w:rsidP="00BD7909">
      <w:pPr>
        <w:spacing w:line="384" w:lineRule="auto"/>
        <w:rPr>
          <w:caps/>
        </w:rPr>
        <w:sectPr w:rsidR="00BD7909" w:rsidRPr="008D08C0" w:rsidSect="00FC7104">
          <w:type w:val="continuous"/>
          <w:pgSz w:w="12240" w:h="15840"/>
          <w:pgMar w:top="1080" w:right="1080" w:bottom="720" w:left="1800" w:header="720" w:footer="720" w:gutter="0"/>
          <w:cols w:space="720"/>
          <w:noEndnote/>
        </w:sectPr>
      </w:pPr>
    </w:p>
    <w:p w:rsidR="00BD7909" w:rsidRPr="008D08C0" w:rsidRDefault="00BD7909" w:rsidP="00D5014A">
      <w:pPr>
        <w:spacing w:line="480" w:lineRule="auto"/>
        <w:ind w:left="1440" w:hanging="1440"/>
        <w:rPr>
          <w:caps/>
          <w:sz w:val="24"/>
        </w:rPr>
      </w:pPr>
      <w:r w:rsidRPr="008D08C0">
        <w:rPr>
          <w:caps/>
          <w:sz w:val="24"/>
        </w:rPr>
        <w:lastRenderedPageBreak/>
        <w:t>BE IT ENACTED BY THE CONGRESS HERE ASSEMBLED THAT:</w:t>
      </w:r>
    </w:p>
    <w:p w:rsidR="00BD7909" w:rsidRPr="008D08C0" w:rsidRDefault="00BD7909" w:rsidP="00D5014A">
      <w:pPr>
        <w:spacing w:line="480" w:lineRule="auto"/>
        <w:ind w:left="1440" w:hanging="1440"/>
        <w:rPr>
          <w:sz w:val="24"/>
        </w:rPr>
      </w:pPr>
      <w:proofErr w:type="gramStart"/>
      <w:r w:rsidRPr="008D08C0">
        <w:rPr>
          <w:b/>
          <w:caps/>
          <w:sz w:val="24"/>
        </w:rPr>
        <w:t>Section 1</w:t>
      </w:r>
      <w:r w:rsidRPr="008D08C0">
        <w:rPr>
          <w:sz w:val="24"/>
        </w:rPr>
        <w:t>.</w:t>
      </w:r>
      <w:proofErr w:type="gramEnd"/>
      <w:r w:rsidRPr="008D08C0">
        <w:rPr>
          <w:sz w:val="24"/>
        </w:rPr>
        <w:tab/>
        <w:t>The United States shall increase its investment in the development of Nuclear Fusion Power.</w:t>
      </w:r>
    </w:p>
    <w:p w:rsidR="00BD7909" w:rsidRPr="008D08C0" w:rsidRDefault="00BD7909" w:rsidP="00D5014A">
      <w:pPr>
        <w:spacing w:line="480" w:lineRule="auto"/>
        <w:ind w:left="1440" w:hanging="1440"/>
        <w:rPr>
          <w:sz w:val="24"/>
        </w:rPr>
      </w:pPr>
      <w:proofErr w:type="gramStart"/>
      <w:r w:rsidRPr="008D08C0">
        <w:rPr>
          <w:b/>
          <w:caps/>
          <w:sz w:val="24"/>
        </w:rPr>
        <w:t>Section 2</w:t>
      </w:r>
      <w:r w:rsidRPr="008D08C0">
        <w:rPr>
          <w:sz w:val="24"/>
        </w:rPr>
        <w:t>.</w:t>
      </w:r>
      <w:proofErr w:type="gramEnd"/>
      <w:r w:rsidRPr="008D08C0">
        <w:rPr>
          <w:sz w:val="24"/>
        </w:rPr>
        <w:tab/>
        <w:t>Development is defined as investing money for the sole purpose of creating the technology, either unilaterally or as part of an international group.</w:t>
      </w:r>
    </w:p>
    <w:p w:rsidR="00BD7909" w:rsidRPr="008D08C0" w:rsidRDefault="00BD7909" w:rsidP="006207C8">
      <w:pPr>
        <w:spacing w:line="480" w:lineRule="auto"/>
        <w:ind w:left="1440" w:hanging="1440"/>
        <w:rPr>
          <w:sz w:val="24"/>
        </w:rPr>
      </w:pPr>
      <w:proofErr w:type="gramStart"/>
      <w:r w:rsidRPr="008D08C0">
        <w:rPr>
          <w:b/>
          <w:caps/>
          <w:sz w:val="24"/>
        </w:rPr>
        <w:t>Section 3</w:t>
      </w:r>
      <w:r w:rsidRPr="008D08C0">
        <w:rPr>
          <w:b/>
          <w:sz w:val="24"/>
        </w:rPr>
        <w:t>.</w:t>
      </w:r>
      <w:proofErr w:type="gramEnd"/>
      <w:r w:rsidRPr="008D08C0">
        <w:rPr>
          <w:sz w:val="24"/>
        </w:rPr>
        <w:tab/>
        <w:t>The amount of funding for Nuclear Fusion shall be increased by $1 billion dollars. This bill will be enforced by the Department of Energy.</w:t>
      </w:r>
    </w:p>
    <w:p w:rsidR="00BD7909" w:rsidRPr="008D08C0" w:rsidRDefault="00BD7909" w:rsidP="00D5014A">
      <w:pPr>
        <w:spacing w:line="480" w:lineRule="auto"/>
        <w:ind w:left="1440" w:hanging="1440"/>
        <w:rPr>
          <w:sz w:val="24"/>
        </w:rPr>
      </w:pPr>
      <w:proofErr w:type="gramStart"/>
      <w:r w:rsidRPr="008D08C0">
        <w:rPr>
          <w:b/>
          <w:sz w:val="24"/>
        </w:rPr>
        <w:t>SECTION 4.</w:t>
      </w:r>
      <w:proofErr w:type="gramEnd"/>
      <w:r w:rsidRPr="008D08C0">
        <w:rPr>
          <w:b/>
          <w:sz w:val="24"/>
        </w:rPr>
        <w:tab/>
      </w:r>
      <w:r w:rsidRPr="008D08C0">
        <w:rPr>
          <w:sz w:val="24"/>
        </w:rPr>
        <w:t>The bill will go into effect at the beginning of the 2016 fiscal year.</w:t>
      </w:r>
    </w:p>
    <w:p w:rsidR="00BD7909" w:rsidRPr="008D08C0" w:rsidRDefault="00BD7909" w:rsidP="00D5014A">
      <w:pPr>
        <w:spacing w:line="480" w:lineRule="auto"/>
        <w:ind w:left="1440" w:hanging="1440"/>
        <w:rPr>
          <w:sz w:val="24"/>
        </w:rPr>
      </w:pPr>
      <w:proofErr w:type="gramStart"/>
      <w:r w:rsidRPr="008D08C0">
        <w:rPr>
          <w:b/>
          <w:caps/>
          <w:sz w:val="24"/>
        </w:rPr>
        <w:t>Section 5.</w:t>
      </w:r>
      <w:proofErr w:type="gramEnd"/>
      <w:r w:rsidRPr="008D08C0">
        <w:rPr>
          <w:sz w:val="24"/>
        </w:rPr>
        <w:t xml:space="preserve"> </w:t>
      </w:r>
      <w:r w:rsidRPr="008D08C0">
        <w:rPr>
          <w:sz w:val="24"/>
        </w:rPr>
        <w:tab/>
        <w:t>All laws in conflict with this legislation are hereby declared null and void.</w:t>
      </w:r>
    </w:p>
    <w:p w:rsidR="00BD7909" w:rsidRPr="008D08C0" w:rsidRDefault="00BD7909" w:rsidP="00BD7909">
      <w:pPr>
        <w:spacing w:line="480" w:lineRule="auto"/>
        <w:rPr>
          <w:i/>
          <w:sz w:val="24"/>
        </w:rPr>
        <w:sectPr w:rsidR="00BD7909" w:rsidRPr="008D08C0">
          <w:type w:val="continuous"/>
          <w:pgSz w:w="12240" w:h="15840"/>
          <w:pgMar w:top="1080" w:right="1800" w:bottom="1080" w:left="1800" w:header="720" w:footer="720" w:gutter="0"/>
          <w:lnNumType w:countBy="1" w:restart="newSection"/>
          <w:cols w:space="720"/>
          <w:docGrid w:linePitch="360"/>
        </w:sectPr>
      </w:pPr>
    </w:p>
    <w:p w:rsidR="00BD7909" w:rsidRPr="008D08C0" w:rsidRDefault="00BD7909" w:rsidP="00D5014A">
      <w:pPr>
        <w:pStyle w:val="z-TopofForm"/>
        <w:tabs>
          <w:tab w:val="left" w:pos="8526"/>
        </w:tabs>
        <w:spacing w:line="480" w:lineRule="auto"/>
        <w:ind w:left="1440" w:hanging="1440"/>
        <w:rPr>
          <w:rFonts w:asciiTheme="minorHAnsi" w:hAnsiTheme="minorHAnsi"/>
          <w:i/>
        </w:rPr>
      </w:pPr>
      <w:r w:rsidRPr="008D08C0">
        <w:rPr>
          <w:rFonts w:asciiTheme="minorHAnsi" w:hAnsiTheme="minorHAnsi"/>
          <w:i/>
        </w:rPr>
        <w:lastRenderedPageBreak/>
        <w:t>Introduced for Congressional Debate by A&amp;M Consolidated High School.</w:t>
      </w:r>
      <w:r w:rsidRPr="008D08C0">
        <w:rPr>
          <w:rFonts w:asciiTheme="minorHAnsi" w:hAnsiTheme="minorHAnsi"/>
          <w:i/>
        </w:rPr>
        <w:tab/>
      </w:r>
    </w:p>
    <w:p w:rsidR="00BD7909" w:rsidRPr="008D08C0" w:rsidRDefault="00BD7909" w:rsidP="00BD7909">
      <w:pPr>
        <w:pStyle w:val="Heading1"/>
        <w:rPr>
          <w:rFonts w:asciiTheme="minorHAnsi" w:hAnsiTheme="minorHAnsi"/>
          <w:sz w:val="36"/>
        </w:rPr>
      </w:pPr>
    </w:p>
    <w:p w:rsidR="00BD7909" w:rsidRPr="008D08C0" w:rsidRDefault="00BD7909" w:rsidP="00BD7909"/>
    <w:p w:rsidR="00BD7909" w:rsidRPr="008D08C0" w:rsidRDefault="00BD7909" w:rsidP="00BD7909"/>
    <w:p w:rsidR="00BD7909" w:rsidRPr="008D08C0" w:rsidRDefault="00BD7909" w:rsidP="00BD7909">
      <w:pPr>
        <w:pStyle w:val="Heading1"/>
        <w:rPr>
          <w:rFonts w:asciiTheme="minorHAnsi" w:eastAsiaTheme="minorHAnsi" w:hAnsiTheme="minorHAnsi" w:cstheme="minorBidi"/>
          <w:b w:val="0"/>
          <w:sz w:val="22"/>
          <w:szCs w:val="22"/>
        </w:rPr>
      </w:pPr>
    </w:p>
    <w:p w:rsidR="00BD7909" w:rsidRPr="008D08C0" w:rsidRDefault="00BD7909" w:rsidP="00BD7909"/>
    <w:p w:rsidR="00BD7909" w:rsidRPr="008D08C0" w:rsidRDefault="00BD7909" w:rsidP="00722940">
      <w:pPr>
        <w:pStyle w:val="Heading1"/>
        <w:jc w:val="center"/>
        <w:rPr>
          <w:rFonts w:asciiTheme="minorHAnsi" w:hAnsiTheme="minorHAnsi"/>
          <w:sz w:val="36"/>
        </w:rPr>
      </w:pPr>
    </w:p>
    <w:p w:rsidR="00BD7909" w:rsidRPr="008D08C0" w:rsidRDefault="00BD7909" w:rsidP="005D18E4">
      <w:pPr>
        <w:pStyle w:val="Heading1"/>
        <w:rPr>
          <w:rFonts w:asciiTheme="minorHAnsi" w:hAnsiTheme="minorHAnsi"/>
          <w:sz w:val="36"/>
        </w:rPr>
      </w:pPr>
    </w:p>
    <w:p w:rsidR="005D18E4" w:rsidRPr="008D08C0" w:rsidRDefault="005D18E4" w:rsidP="005D18E4"/>
    <w:p w:rsidR="00533981" w:rsidRDefault="00533981" w:rsidP="00722940">
      <w:pPr>
        <w:pStyle w:val="Heading1"/>
        <w:jc w:val="center"/>
        <w:rPr>
          <w:rFonts w:asciiTheme="minorHAnsi" w:hAnsiTheme="minorHAnsi"/>
          <w:sz w:val="36"/>
        </w:rPr>
      </w:pPr>
    </w:p>
    <w:p w:rsidR="00BD7909" w:rsidRPr="008D08C0" w:rsidRDefault="00BD7909" w:rsidP="00722940">
      <w:pPr>
        <w:pStyle w:val="Heading1"/>
        <w:jc w:val="center"/>
        <w:rPr>
          <w:rFonts w:asciiTheme="minorHAnsi" w:hAnsiTheme="minorHAnsi"/>
          <w:sz w:val="36"/>
        </w:rPr>
      </w:pPr>
      <w:r w:rsidRPr="008D08C0">
        <w:rPr>
          <w:rFonts w:asciiTheme="minorHAnsi" w:hAnsiTheme="minorHAnsi"/>
          <w:sz w:val="36"/>
        </w:rPr>
        <w:t>TFA Fall 2015 Item 23. A Resolution to Incentivize Desalination of Saltwater to Aid in the Alleviation of California’s Drought</w:t>
      </w:r>
    </w:p>
    <w:p w:rsidR="00BD7909" w:rsidRPr="008D08C0" w:rsidRDefault="00BD7909">
      <w:pPr>
        <w:pStyle w:val="z-TopofForm"/>
        <w:jc w:val="center"/>
        <w:rPr>
          <w:rFonts w:asciiTheme="minorHAnsi" w:hAnsiTheme="minorHAnsi"/>
          <w:sz w:val="28"/>
        </w:rPr>
      </w:pPr>
    </w:p>
    <w:p w:rsidR="00BD7909" w:rsidRPr="008D08C0" w:rsidRDefault="00BD7909" w:rsidP="00722940">
      <w:pPr>
        <w:pStyle w:val="z-TopofForm"/>
        <w:spacing w:line="480" w:lineRule="auto"/>
        <w:rPr>
          <w:rFonts w:asciiTheme="minorHAnsi" w:hAnsiTheme="minorHAnsi"/>
          <w:b/>
        </w:rPr>
        <w:sectPr w:rsidR="00BD7909" w:rsidRPr="008D08C0" w:rsidSect="009D46D8">
          <w:type w:val="continuous"/>
          <w:pgSz w:w="12240" w:h="15840"/>
          <w:pgMar w:top="1080" w:right="1080" w:bottom="720" w:left="1800" w:header="720" w:footer="720" w:gutter="0"/>
          <w:cols w:space="720"/>
          <w:noEndnote/>
        </w:sectPr>
      </w:pPr>
    </w:p>
    <w:p w:rsidR="00BD7909" w:rsidRPr="008D08C0" w:rsidRDefault="00BD7909" w:rsidP="00BD7909">
      <w:pPr>
        <w:spacing w:after="0" w:line="480" w:lineRule="auto"/>
        <w:ind w:left="1440" w:hanging="1440"/>
        <w:rPr>
          <w:sz w:val="24"/>
          <w:szCs w:val="24"/>
        </w:rPr>
      </w:pPr>
      <w:r w:rsidRPr="008D08C0">
        <w:rPr>
          <w:b/>
          <w:sz w:val="24"/>
          <w:szCs w:val="24"/>
        </w:rPr>
        <w:lastRenderedPageBreak/>
        <w:t>WHEREAS</w:t>
      </w:r>
      <w:r w:rsidRPr="008D08C0">
        <w:rPr>
          <w:sz w:val="24"/>
          <w:szCs w:val="24"/>
        </w:rPr>
        <w:t>,</w:t>
      </w:r>
      <w:r w:rsidRPr="008D08C0">
        <w:rPr>
          <w:sz w:val="24"/>
          <w:szCs w:val="24"/>
        </w:rPr>
        <w:tab/>
        <w:t>California is suffering from an ongoing four-year drought; and</w:t>
      </w:r>
    </w:p>
    <w:p w:rsidR="00BD7909" w:rsidRPr="008D08C0" w:rsidRDefault="00BD7909" w:rsidP="00BD7909">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because of this drought, California’s sanitary drinking water is depleting rapidly; and</w:t>
      </w:r>
    </w:p>
    <w:p w:rsidR="00BD7909" w:rsidRPr="008D08C0" w:rsidRDefault="00BD7909" w:rsidP="00BD7909">
      <w:pPr>
        <w:spacing w:after="0" w:line="480" w:lineRule="auto"/>
        <w:ind w:left="1440" w:hanging="1440"/>
        <w:rPr>
          <w:sz w:val="24"/>
          <w:szCs w:val="24"/>
        </w:rPr>
      </w:pPr>
      <w:r w:rsidRPr="008D08C0">
        <w:rPr>
          <w:b/>
          <w:sz w:val="24"/>
          <w:szCs w:val="24"/>
        </w:rPr>
        <w:t>WHEREAS</w:t>
      </w:r>
      <w:r w:rsidRPr="008D08C0">
        <w:rPr>
          <w:sz w:val="24"/>
          <w:szCs w:val="24"/>
        </w:rPr>
        <w:t>,</w:t>
      </w:r>
      <w:r w:rsidRPr="008D08C0">
        <w:rPr>
          <w:sz w:val="24"/>
          <w:szCs w:val="24"/>
        </w:rPr>
        <w:tab/>
        <w:t>California is in desperate need of support to aid in their reclamation of sanitary water; and</w:t>
      </w:r>
    </w:p>
    <w:p w:rsidR="00BD7909" w:rsidRPr="008D08C0" w:rsidRDefault="00BD7909" w:rsidP="00BD7909">
      <w:pPr>
        <w:spacing w:after="0" w:line="480" w:lineRule="auto"/>
        <w:ind w:left="1440" w:hanging="1440"/>
        <w:rPr>
          <w:sz w:val="24"/>
          <w:szCs w:val="24"/>
        </w:rPr>
      </w:pPr>
      <w:r w:rsidRPr="008D08C0">
        <w:rPr>
          <w:b/>
          <w:sz w:val="24"/>
          <w:szCs w:val="24"/>
        </w:rPr>
        <w:t>WHEREAS</w:t>
      </w:r>
      <w:r w:rsidRPr="008D08C0">
        <w:rPr>
          <w:sz w:val="24"/>
          <w:szCs w:val="24"/>
        </w:rPr>
        <w:t>,</w:t>
      </w:r>
      <w:r w:rsidRPr="008D08C0">
        <w:rPr>
          <w:b/>
          <w:bCs/>
          <w:sz w:val="24"/>
          <w:szCs w:val="24"/>
        </w:rPr>
        <w:tab/>
      </w:r>
      <w:r w:rsidRPr="008D08C0">
        <w:rPr>
          <w:sz w:val="24"/>
          <w:szCs w:val="24"/>
        </w:rPr>
        <w:t>the Sierra Nevada snowpack cannot supply enough water to sustain Californians anymore; now, therefore, be it</w:t>
      </w:r>
    </w:p>
    <w:p w:rsidR="00BD7909" w:rsidRPr="008D08C0" w:rsidRDefault="00BD7909" w:rsidP="00BD7909">
      <w:pPr>
        <w:spacing w:after="0" w:line="480" w:lineRule="auto"/>
        <w:ind w:left="1440" w:hanging="1440"/>
        <w:rPr>
          <w:sz w:val="24"/>
          <w:szCs w:val="24"/>
        </w:rPr>
        <w:sectPr w:rsidR="00BD7909" w:rsidRPr="008D08C0">
          <w:type w:val="continuous"/>
          <w:pgSz w:w="12240" w:h="15840"/>
          <w:pgMar w:top="1080" w:right="1800" w:bottom="1080" w:left="1800" w:header="720" w:footer="720" w:gutter="0"/>
          <w:lnNumType w:countBy="1" w:restart="newSection"/>
          <w:cols w:space="720"/>
          <w:docGrid w:linePitch="360"/>
        </w:sectPr>
      </w:pPr>
      <w:r w:rsidRPr="008D08C0">
        <w:rPr>
          <w:b/>
          <w:bCs/>
          <w:sz w:val="24"/>
          <w:szCs w:val="24"/>
        </w:rPr>
        <w:t>RESOLVED,</w:t>
      </w:r>
      <w:r w:rsidRPr="008D08C0">
        <w:rPr>
          <w:sz w:val="24"/>
          <w:szCs w:val="24"/>
        </w:rPr>
        <w:tab/>
        <w:t>that the Congress here assembled strongly incentivize the desalination of saltwater to help California in their time of need.</w:t>
      </w:r>
    </w:p>
    <w:p w:rsidR="00BD7909" w:rsidRPr="008D08C0" w:rsidRDefault="00BD7909" w:rsidP="00BD7909">
      <w:pPr>
        <w:pStyle w:val="z-TopofForm"/>
        <w:spacing w:line="480" w:lineRule="auto"/>
        <w:ind w:left="1440" w:hanging="1440"/>
        <w:rPr>
          <w:rFonts w:asciiTheme="minorHAnsi" w:hAnsiTheme="minorHAnsi"/>
          <w:i/>
        </w:rPr>
      </w:pPr>
      <w:proofErr w:type="gramStart"/>
      <w:r w:rsidRPr="008D08C0">
        <w:rPr>
          <w:rFonts w:asciiTheme="minorHAnsi" w:hAnsiTheme="minorHAnsi"/>
          <w:i/>
        </w:rPr>
        <w:lastRenderedPageBreak/>
        <w:t>Introduced for Congressional Debate by Lindale High School.</w:t>
      </w:r>
      <w:proofErr w:type="gramEnd"/>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BD7909" w:rsidRPr="008D08C0" w:rsidRDefault="00BD7909" w:rsidP="00981F9B">
      <w:pPr>
        <w:pStyle w:val="z-TopofForm"/>
        <w:spacing w:line="440" w:lineRule="exact"/>
        <w:ind w:left="1440" w:hanging="1440"/>
        <w:rPr>
          <w:rFonts w:asciiTheme="minorHAnsi" w:hAnsiTheme="minorHAnsi"/>
          <w:i/>
          <w:sz w:val="22"/>
        </w:rPr>
      </w:pPr>
    </w:p>
    <w:p w:rsidR="00D7567A" w:rsidRPr="008D08C0" w:rsidRDefault="00D7567A" w:rsidP="00D7567A">
      <w:pPr>
        <w:rPr>
          <w:rFonts w:eastAsia="Times New Roman" w:cs="Times New Roman"/>
          <w:i/>
          <w:szCs w:val="24"/>
        </w:rPr>
      </w:pPr>
    </w:p>
    <w:p w:rsidR="005D18E4" w:rsidRPr="008D08C0" w:rsidRDefault="005D18E4" w:rsidP="00D7567A">
      <w:pPr>
        <w:jc w:val="center"/>
        <w:rPr>
          <w:b/>
          <w:sz w:val="32"/>
        </w:rPr>
      </w:pPr>
    </w:p>
    <w:p w:rsidR="005D18E4" w:rsidRPr="008D08C0" w:rsidRDefault="005D18E4" w:rsidP="00D7567A">
      <w:pPr>
        <w:jc w:val="center"/>
        <w:rPr>
          <w:b/>
          <w:sz w:val="32"/>
        </w:rPr>
      </w:pPr>
    </w:p>
    <w:p w:rsidR="005D18E4" w:rsidRPr="008D08C0" w:rsidRDefault="005D18E4" w:rsidP="00D7567A">
      <w:pPr>
        <w:jc w:val="center"/>
        <w:rPr>
          <w:b/>
          <w:sz w:val="32"/>
        </w:rPr>
      </w:pPr>
    </w:p>
    <w:p w:rsidR="00BD7909" w:rsidRPr="008D08C0" w:rsidRDefault="00BD7909" w:rsidP="00D7567A">
      <w:pPr>
        <w:jc w:val="center"/>
        <w:rPr>
          <w:b/>
          <w:sz w:val="32"/>
        </w:rPr>
      </w:pPr>
      <w:r w:rsidRPr="008D08C0">
        <w:rPr>
          <w:b/>
          <w:sz w:val="32"/>
        </w:rPr>
        <w:lastRenderedPageBreak/>
        <w:t xml:space="preserve">TFA Fall 2015 Item 24. A Bill to Implement the </w:t>
      </w:r>
      <w:proofErr w:type="spellStart"/>
      <w:r w:rsidRPr="008D08C0">
        <w:rPr>
          <w:b/>
          <w:sz w:val="32"/>
        </w:rPr>
        <w:t>NextGen</w:t>
      </w:r>
      <w:proofErr w:type="spellEnd"/>
      <w:r w:rsidRPr="008D08C0">
        <w:rPr>
          <w:b/>
          <w:sz w:val="32"/>
        </w:rPr>
        <w:t xml:space="preserve"> System</w:t>
      </w:r>
    </w:p>
    <w:p w:rsidR="00BD7909" w:rsidRPr="008D08C0" w:rsidRDefault="00BD7909" w:rsidP="000B57A6">
      <w:pPr>
        <w:spacing w:line="384" w:lineRule="auto"/>
        <w:rPr>
          <w:caps/>
        </w:rPr>
        <w:sectPr w:rsidR="00BD7909" w:rsidRPr="008D08C0" w:rsidSect="008E5431">
          <w:type w:val="continuous"/>
          <w:pgSz w:w="12240" w:h="15840"/>
          <w:pgMar w:top="1080" w:right="1080" w:bottom="720" w:left="1800" w:header="720" w:footer="720" w:gutter="0"/>
          <w:cols w:space="720"/>
          <w:noEndnote/>
        </w:sectPr>
      </w:pPr>
    </w:p>
    <w:p w:rsidR="00BD7909" w:rsidRPr="008D08C0" w:rsidRDefault="00BD7909" w:rsidP="000B57A6">
      <w:pPr>
        <w:spacing w:after="0" w:line="480" w:lineRule="auto"/>
        <w:ind w:left="1440" w:hanging="1440"/>
        <w:rPr>
          <w:caps/>
          <w:sz w:val="24"/>
          <w:szCs w:val="24"/>
        </w:rPr>
      </w:pPr>
      <w:r w:rsidRPr="008D08C0">
        <w:rPr>
          <w:caps/>
          <w:sz w:val="24"/>
          <w:szCs w:val="24"/>
        </w:rPr>
        <w:lastRenderedPageBreak/>
        <w:t>BE IT ENACTED BY THE CONGRESS HERE ASSEMBLED THAT:</w:t>
      </w:r>
    </w:p>
    <w:p w:rsidR="00BD7909" w:rsidRPr="008D08C0" w:rsidRDefault="00BD7909" w:rsidP="000B57A6">
      <w:pPr>
        <w:spacing w:after="0" w:line="480" w:lineRule="auto"/>
        <w:ind w:left="1440" w:hanging="1440"/>
        <w:rPr>
          <w:sz w:val="24"/>
          <w:szCs w:val="24"/>
        </w:rPr>
      </w:pPr>
      <w:proofErr w:type="gramStart"/>
      <w:r w:rsidRPr="008D08C0">
        <w:rPr>
          <w:b/>
          <w:caps/>
          <w:sz w:val="24"/>
          <w:szCs w:val="24"/>
        </w:rPr>
        <w:t>Section 1</w:t>
      </w:r>
      <w:r w:rsidRPr="008D08C0">
        <w:rPr>
          <w:sz w:val="24"/>
          <w:szCs w:val="24"/>
        </w:rPr>
        <w:t>.</w:t>
      </w:r>
      <w:proofErr w:type="gramEnd"/>
      <w:r w:rsidRPr="008D08C0">
        <w:rPr>
          <w:sz w:val="24"/>
          <w:szCs w:val="24"/>
        </w:rPr>
        <w:tab/>
        <w:t xml:space="preserve">The Federal Aviation Administration is tasked with implementing the </w:t>
      </w:r>
      <w:r w:rsidRPr="008D08C0">
        <w:rPr>
          <w:i/>
          <w:sz w:val="24"/>
          <w:szCs w:val="24"/>
        </w:rPr>
        <w:t>Next Generation Air Transportation</w:t>
      </w:r>
      <w:r w:rsidRPr="008D08C0">
        <w:rPr>
          <w:sz w:val="24"/>
          <w:szCs w:val="24"/>
        </w:rPr>
        <w:t xml:space="preserve"> </w:t>
      </w:r>
      <w:r w:rsidRPr="008D08C0">
        <w:rPr>
          <w:i/>
          <w:sz w:val="24"/>
          <w:szCs w:val="24"/>
        </w:rPr>
        <w:t>System</w:t>
      </w:r>
      <w:r w:rsidRPr="008D08C0">
        <w:rPr>
          <w:sz w:val="24"/>
          <w:szCs w:val="24"/>
        </w:rPr>
        <w:t xml:space="preserve"> nation-wide.</w:t>
      </w:r>
    </w:p>
    <w:p w:rsidR="00BD7909" w:rsidRPr="008D08C0" w:rsidRDefault="00BD7909" w:rsidP="000B57A6">
      <w:pPr>
        <w:spacing w:after="0" w:line="480" w:lineRule="auto"/>
        <w:ind w:left="1440" w:hanging="1440"/>
        <w:rPr>
          <w:sz w:val="24"/>
          <w:szCs w:val="24"/>
        </w:rPr>
      </w:pPr>
      <w:proofErr w:type="gramStart"/>
      <w:r w:rsidRPr="008D08C0">
        <w:rPr>
          <w:b/>
          <w:caps/>
          <w:sz w:val="24"/>
          <w:szCs w:val="24"/>
        </w:rPr>
        <w:t>Section 2</w:t>
      </w:r>
      <w:r w:rsidRPr="008D08C0">
        <w:rPr>
          <w:sz w:val="24"/>
          <w:szCs w:val="24"/>
        </w:rPr>
        <w:t>.</w:t>
      </w:r>
      <w:proofErr w:type="gramEnd"/>
      <w:r w:rsidRPr="008D08C0">
        <w:rPr>
          <w:sz w:val="24"/>
          <w:szCs w:val="24"/>
        </w:rPr>
        <w:tab/>
        <w:t xml:space="preserve">All parts of </w:t>
      </w:r>
      <w:proofErr w:type="spellStart"/>
      <w:r w:rsidRPr="008D08C0">
        <w:rPr>
          <w:i/>
          <w:sz w:val="24"/>
          <w:szCs w:val="24"/>
        </w:rPr>
        <w:t>NextGen</w:t>
      </w:r>
      <w:proofErr w:type="spellEnd"/>
      <w:r w:rsidRPr="008D08C0">
        <w:rPr>
          <w:sz w:val="24"/>
          <w:szCs w:val="24"/>
        </w:rPr>
        <w:t xml:space="preserve"> will be implemented, including the creation of new landing paths for aircraft and new GPS-based technology for air traffic controllers to use.</w:t>
      </w:r>
    </w:p>
    <w:p w:rsidR="00BD7909" w:rsidRPr="008D08C0" w:rsidRDefault="00BD7909" w:rsidP="000B57A6">
      <w:pPr>
        <w:spacing w:after="0" w:line="480" w:lineRule="auto"/>
        <w:ind w:left="1440" w:hanging="1440"/>
        <w:rPr>
          <w:sz w:val="24"/>
          <w:szCs w:val="24"/>
        </w:rPr>
      </w:pPr>
      <w:proofErr w:type="gramStart"/>
      <w:r w:rsidRPr="008D08C0">
        <w:rPr>
          <w:b/>
          <w:caps/>
          <w:sz w:val="24"/>
          <w:szCs w:val="24"/>
        </w:rPr>
        <w:t>Section 3</w:t>
      </w:r>
      <w:r w:rsidRPr="008D08C0">
        <w:rPr>
          <w:b/>
          <w:sz w:val="24"/>
          <w:szCs w:val="24"/>
        </w:rPr>
        <w:t>.</w:t>
      </w:r>
      <w:proofErr w:type="gramEnd"/>
      <w:r w:rsidRPr="008D08C0">
        <w:rPr>
          <w:sz w:val="24"/>
          <w:szCs w:val="24"/>
        </w:rPr>
        <w:tab/>
        <w:t>The FAA shall be funded $40 billion to subsidize the cost of implementation.</w:t>
      </w:r>
    </w:p>
    <w:p w:rsidR="00BD7909" w:rsidRPr="008D08C0" w:rsidRDefault="00BD7909" w:rsidP="000B57A6">
      <w:pPr>
        <w:spacing w:after="0" w:line="480" w:lineRule="auto"/>
        <w:ind w:left="1440" w:hanging="1440"/>
        <w:rPr>
          <w:sz w:val="24"/>
          <w:szCs w:val="24"/>
        </w:rPr>
      </w:pPr>
      <w:proofErr w:type="gramStart"/>
      <w:r w:rsidRPr="008D08C0">
        <w:rPr>
          <w:b/>
          <w:sz w:val="24"/>
          <w:szCs w:val="24"/>
        </w:rPr>
        <w:t>SECTION 4.</w:t>
      </w:r>
      <w:proofErr w:type="gramEnd"/>
      <w:r w:rsidRPr="008D08C0">
        <w:rPr>
          <w:b/>
          <w:sz w:val="24"/>
          <w:szCs w:val="24"/>
        </w:rPr>
        <w:tab/>
      </w:r>
      <w:proofErr w:type="spellStart"/>
      <w:r w:rsidRPr="008D08C0">
        <w:rPr>
          <w:i/>
          <w:sz w:val="24"/>
          <w:szCs w:val="24"/>
        </w:rPr>
        <w:t>NextGen</w:t>
      </w:r>
      <w:proofErr w:type="spellEnd"/>
      <w:r w:rsidRPr="008D08C0">
        <w:rPr>
          <w:i/>
          <w:sz w:val="24"/>
          <w:szCs w:val="24"/>
        </w:rPr>
        <w:t xml:space="preserve"> </w:t>
      </w:r>
      <w:r w:rsidRPr="008D08C0">
        <w:rPr>
          <w:sz w:val="24"/>
          <w:szCs w:val="24"/>
        </w:rPr>
        <w:t xml:space="preserve">will be fully purchased, tested and installed by the beginning of FY 2020. Only after successful testing and implementation of the </w:t>
      </w:r>
      <w:proofErr w:type="spellStart"/>
      <w:r w:rsidRPr="008D08C0">
        <w:rPr>
          <w:i/>
          <w:sz w:val="24"/>
          <w:szCs w:val="24"/>
        </w:rPr>
        <w:t>NextGen</w:t>
      </w:r>
      <w:proofErr w:type="spellEnd"/>
      <w:r w:rsidRPr="008D08C0">
        <w:rPr>
          <w:sz w:val="24"/>
          <w:szCs w:val="24"/>
        </w:rPr>
        <w:t xml:space="preserve"> system will the current radar system </w:t>
      </w:r>
      <w:proofErr w:type="gramStart"/>
      <w:r w:rsidRPr="008D08C0">
        <w:rPr>
          <w:sz w:val="24"/>
          <w:szCs w:val="24"/>
        </w:rPr>
        <w:t>be</w:t>
      </w:r>
      <w:proofErr w:type="gramEnd"/>
      <w:r w:rsidRPr="008D08C0">
        <w:rPr>
          <w:sz w:val="24"/>
          <w:szCs w:val="24"/>
        </w:rPr>
        <w:t xml:space="preserve"> phased out.</w:t>
      </w:r>
    </w:p>
    <w:p w:rsidR="00BD7909" w:rsidRPr="008D08C0" w:rsidRDefault="00BD7909" w:rsidP="000B57A6">
      <w:pPr>
        <w:spacing w:after="0" w:line="480" w:lineRule="auto"/>
        <w:ind w:left="1440" w:hanging="1440"/>
        <w:rPr>
          <w:sz w:val="24"/>
          <w:szCs w:val="24"/>
        </w:rPr>
        <w:sectPr w:rsidR="00BD7909" w:rsidRPr="008D08C0">
          <w:type w:val="continuous"/>
          <w:pgSz w:w="12240" w:h="15840"/>
          <w:pgMar w:top="1080" w:right="1800" w:bottom="1080" w:left="1800" w:header="720" w:footer="720" w:gutter="0"/>
          <w:lnNumType w:countBy="1" w:restart="newSection"/>
          <w:cols w:space="720"/>
          <w:docGrid w:linePitch="360"/>
        </w:sectPr>
      </w:pPr>
      <w:proofErr w:type="gramStart"/>
      <w:r w:rsidRPr="008D08C0">
        <w:rPr>
          <w:b/>
          <w:caps/>
          <w:sz w:val="24"/>
          <w:szCs w:val="24"/>
        </w:rPr>
        <w:t>Section 5.</w:t>
      </w:r>
      <w:proofErr w:type="gramEnd"/>
      <w:r w:rsidRPr="008D08C0">
        <w:rPr>
          <w:sz w:val="24"/>
          <w:szCs w:val="24"/>
        </w:rPr>
        <w:t xml:space="preserve"> </w:t>
      </w:r>
      <w:r w:rsidRPr="008D08C0">
        <w:rPr>
          <w:sz w:val="24"/>
          <w:szCs w:val="24"/>
        </w:rPr>
        <w:tab/>
        <w:t>All laws in conflict with this legislation are hereby declared null and void.</w:t>
      </w:r>
    </w:p>
    <w:p w:rsidR="00BD7909" w:rsidRPr="008D08C0" w:rsidRDefault="00BD7909" w:rsidP="000B57A6">
      <w:pPr>
        <w:pStyle w:val="z-TopofForm"/>
        <w:spacing w:line="480" w:lineRule="auto"/>
        <w:ind w:left="1440" w:hanging="1440"/>
        <w:rPr>
          <w:rFonts w:asciiTheme="minorHAnsi" w:hAnsiTheme="minorHAnsi"/>
          <w:i/>
        </w:rPr>
      </w:pPr>
      <w:r w:rsidRPr="008D08C0">
        <w:rPr>
          <w:rFonts w:asciiTheme="minorHAnsi" w:hAnsiTheme="minorHAnsi"/>
          <w:i/>
        </w:rPr>
        <w:lastRenderedPageBreak/>
        <w:t>Introduced for Congressional Debate by Bellaire High School</w:t>
      </w: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0B57A6" w:rsidRPr="008D08C0" w:rsidRDefault="000B57A6" w:rsidP="00D35BE4">
      <w:pPr>
        <w:pStyle w:val="z-TopofForm"/>
        <w:spacing w:line="440" w:lineRule="exact"/>
        <w:ind w:left="1440" w:hanging="1440"/>
        <w:rPr>
          <w:rFonts w:asciiTheme="minorHAnsi" w:hAnsiTheme="minorHAnsi"/>
          <w:i/>
          <w:sz w:val="22"/>
        </w:rPr>
      </w:pPr>
    </w:p>
    <w:p w:rsidR="00D7567A" w:rsidRPr="008D08C0" w:rsidRDefault="00D7567A" w:rsidP="00D7567A">
      <w:pPr>
        <w:rPr>
          <w:rFonts w:eastAsia="Times New Roman" w:cs="Times New Roman"/>
          <w:i/>
          <w:szCs w:val="24"/>
        </w:rPr>
      </w:pPr>
    </w:p>
    <w:p w:rsidR="005D18E4" w:rsidRPr="008D08C0" w:rsidRDefault="005D18E4" w:rsidP="00D7567A">
      <w:pPr>
        <w:jc w:val="center"/>
        <w:rPr>
          <w:rFonts w:eastAsia="Times New Roman" w:cs="Times New Roman"/>
          <w:i/>
          <w:szCs w:val="24"/>
        </w:rPr>
      </w:pPr>
    </w:p>
    <w:p w:rsidR="00533981" w:rsidRDefault="00533981" w:rsidP="00D7567A">
      <w:pPr>
        <w:jc w:val="center"/>
        <w:rPr>
          <w:b/>
          <w:sz w:val="36"/>
        </w:rPr>
      </w:pPr>
    </w:p>
    <w:p w:rsidR="00BD7909" w:rsidRPr="008D08C0" w:rsidRDefault="00BD7909" w:rsidP="00D7567A">
      <w:pPr>
        <w:jc w:val="center"/>
        <w:rPr>
          <w:b/>
          <w:sz w:val="36"/>
        </w:rPr>
      </w:pPr>
      <w:r w:rsidRPr="008D08C0">
        <w:rPr>
          <w:b/>
          <w:sz w:val="36"/>
        </w:rPr>
        <w:lastRenderedPageBreak/>
        <w:t xml:space="preserve">TFA Fall 2015 Item 25. A Bill to Fund </w:t>
      </w:r>
      <w:proofErr w:type="spellStart"/>
      <w:r w:rsidRPr="008D08C0">
        <w:rPr>
          <w:b/>
          <w:sz w:val="36"/>
        </w:rPr>
        <w:t>Graphene</w:t>
      </w:r>
      <w:proofErr w:type="spellEnd"/>
      <w:r w:rsidRPr="008D08C0">
        <w:rPr>
          <w:b/>
          <w:sz w:val="36"/>
        </w:rPr>
        <w:t xml:space="preserve"> Research</w:t>
      </w:r>
    </w:p>
    <w:p w:rsidR="00BD7909" w:rsidRPr="008D08C0" w:rsidRDefault="00BD7909" w:rsidP="00664405">
      <w:pPr>
        <w:spacing w:line="384" w:lineRule="auto"/>
        <w:rPr>
          <w:caps/>
        </w:rPr>
        <w:sectPr w:rsidR="00BD7909" w:rsidRPr="008D08C0" w:rsidSect="00F60944">
          <w:type w:val="continuous"/>
          <w:pgSz w:w="12240" w:h="15840"/>
          <w:pgMar w:top="1080" w:right="1080" w:bottom="720" w:left="1800" w:header="720" w:footer="720" w:gutter="0"/>
          <w:cols w:space="720"/>
          <w:noEndnote/>
        </w:sectPr>
      </w:pPr>
    </w:p>
    <w:p w:rsidR="00BD7909" w:rsidRPr="008D08C0" w:rsidRDefault="00BD7909" w:rsidP="00D35BE4">
      <w:pPr>
        <w:spacing w:line="440" w:lineRule="exact"/>
        <w:ind w:left="1440" w:hanging="1440"/>
        <w:rPr>
          <w:caps/>
          <w:sz w:val="24"/>
        </w:rPr>
      </w:pPr>
      <w:r w:rsidRPr="008D08C0">
        <w:rPr>
          <w:caps/>
          <w:sz w:val="24"/>
        </w:rPr>
        <w:lastRenderedPageBreak/>
        <w:t>BE IT ENACTED BY THE CONGRESS HERE ASSEMBLED THAT:</w:t>
      </w:r>
    </w:p>
    <w:p w:rsidR="00BD7909" w:rsidRPr="008D08C0" w:rsidRDefault="00BD7909" w:rsidP="00D35BE4">
      <w:pPr>
        <w:spacing w:line="440" w:lineRule="exact"/>
        <w:ind w:left="1440" w:hanging="1440"/>
        <w:rPr>
          <w:sz w:val="24"/>
        </w:rPr>
      </w:pPr>
      <w:proofErr w:type="gramStart"/>
      <w:r w:rsidRPr="008D08C0">
        <w:rPr>
          <w:b/>
          <w:caps/>
          <w:sz w:val="24"/>
        </w:rPr>
        <w:t>Section 1</w:t>
      </w:r>
      <w:r w:rsidRPr="008D08C0">
        <w:rPr>
          <w:sz w:val="24"/>
        </w:rPr>
        <w:t>.</w:t>
      </w:r>
      <w:proofErr w:type="gramEnd"/>
      <w:r w:rsidRPr="008D08C0">
        <w:rPr>
          <w:sz w:val="24"/>
        </w:rPr>
        <w:tab/>
        <w:t xml:space="preserve">The United States Congress will provide an initial investment of $1 billion to universities conducting </w:t>
      </w:r>
      <w:proofErr w:type="spellStart"/>
      <w:r w:rsidRPr="008D08C0">
        <w:rPr>
          <w:sz w:val="24"/>
        </w:rPr>
        <w:t>Graphene</w:t>
      </w:r>
      <w:proofErr w:type="spellEnd"/>
      <w:r w:rsidRPr="008D08C0">
        <w:rPr>
          <w:sz w:val="24"/>
        </w:rPr>
        <w:t xml:space="preserve"> Research in order to develop the technology for future application.</w:t>
      </w:r>
    </w:p>
    <w:p w:rsidR="00BD7909" w:rsidRPr="008D08C0" w:rsidRDefault="00BD7909" w:rsidP="00D35BE4">
      <w:pPr>
        <w:spacing w:line="440" w:lineRule="exact"/>
        <w:ind w:left="1440" w:hanging="1440"/>
        <w:rPr>
          <w:sz w:val="24"/>
        </w:rPr>
      </w:pPr>
      <w:proofErr w:type="gramStart"/>
      <w:r w:rsidRPr="008D08C0">
        <w:rPr>
          <w:b/>
          <w:caps/>
          <w:sz w:val="24"/>
        </w:rPr>
        <w:t>Section 2</w:t>
      </w:r>
      <w:r w:rsidRPr="008D08C0">
        <w:rPr>
          <w:sz w:val="24"/>
        </w:rPr>
        <w:t>.</w:t>
      </w:r>
      <w:proofErr w:type="gramEnd"/>
      <w:r w:rsidRPr="008D08C0">
        <w:rPr>
          <w:sz w:val="24"/>
        </w:rPr>
        <w:tab/>
        <w:t xml:space="preserve">Graphene is a carbon compound that is considered the strongest material in the world and has many applications for future use. </w:t>
      </w:r>
    </w:p>
    <w:p w:rsidR="00BD7909" w:rsidRPr="008D08C0" w:rsidRDefault="00BD7909" w:rsidP="00D35BE4">
      <w:pPr>
        <w:spacing w:line="440" w:lineRule="exact"/>
        <w:ind w:left="1440" w:hanging="1440"/>
        <w:rPr>
          <w:sz w:val="24"/>
        </w:rPr>
      </w:pPr>
      <w:proofErr w:type="gramStart"/>
      <w:r w:rsidRPr="008D08C0">
        <w:rPr>
          <w:b/>
          <w:caps/>
          <w:sz w:val="24"/>
        </w:rPr>
        <w:t>Section 3</w:t>
      </w:r>
      <w:r w:rsidRPr="008D08C0">
        <w:rPr>
          <w:b/>
          <w:sz w:val="24"/>
        </w:rPr>
        <w:t>.</w:t>
      </w:r>
      <w:proofErr w:type="gramEnd"/>
      <w:r w:rsidRPr="008D08C0">
        <w:rPr>
          <w:sz w:val="24"/>
        </w:rPr>
        <w:tab/>
        <w:t>Graphene will be regulated the same way as other current Nano Technologies, through the guidance of the National Nanotechnology Initiative and under the following acts regulated by the Environmental Protection Agency (EPA).</w:t>
      </w:r>
    </w:p>
    <w:p w:rsidR="00BD7909" w:rsidRPr="008D08C0" w:rsidRDefault="00BD7909" w:rsidP="00BD7909">
      <w:pPr>
        <w:numPr>
          <w:ilvl w:val="0"/>
          <w:numId w:val="3"/>
        </w:numPr>
        <w:spacing w:after="0" w:line="440" w:lineRule="exact"/>
        <w:rPr>
          <w:sz w:val="24"/>
        </w:rPr>
      </w:pPr>
      <w:r w:rsidRPr="008D08C0">
        <w:rPr>
          <w:sz w:val="24"/>
        </w:rPr>
        <w:t>Federal Fungicide, Insecticide, and Rodenticide Act (FIFRA)</w:t>
      </w:r>
    </w:p>
    <w:p w:rsidR="00BD7909" w:rsidRPr="008D08C0" w:rsidRDefault="00BD7909" w:rsidP="00BD7909">
      <w:pPr>
        <w:numPr>
          <w:ilvl w:val="0"/>
          <w:numId w:val="3"/>
        </w:numPr>
        <w:spacing w:after="0" w:line="440" w:lineRule="exact"/>
        <w:rPr>
          <w:sz w:val="24"/>
        </w:rPr>
      </w:pPr>
      <w:r w:rsidRPr="008D08C0">
        <w:rPr>
          <w:sz w:val="24"/>
        </w:rPr>
        <w:t>Toxic Substances Control Act (TSCA).</w:t>
      </w:r>
    </w:p>
    <w:p w:rsidR="00BD7909" w:rsidRPr="008D08C0" w:rsidRDefault="00BD7909" w:rsidP="00D35BE4">
      <w:pPr>
        <w:spacing w:line="440" w:lineRule="exact"/>
        <w:ind w:left="1440" w:hanging="1440"/>
        <w:rPr>
          <w:sz w:val="24"/>
        </w:rPr>
      </w:pPr>
      <w:proofErr w:type="gramStart"/>
      <w:r w:rsidRPr="008D08C0">
        <w:rPr>
          <w:b/>
          <w:sz w:val="24"/>
        </w:rPr>
        <w:t>SECTION 4.</w:t>
      </w:r>
      <w:proofErr w:type="gramEnd"/>
      <w:r w:rsidRPr="008D08C0">
        <w:rPr>
          <w:b/>
          <w:sz w:val="24"/>
        </w:rPr>
        <w:tab/>
      </w:r>
      <w:r w:rsidRPr="008D08C0">
        <w:rPr>
          <w:sz w:val="24"/>
        </w:rPr>
        <w:t>The initial investment will be provided in the Fiscal Year of 2017.</w:t>
      </w:r>
    </w:p>
    <w:p w:rsidR="00BD7909" w:rsidRPr="008D08C0" w:rsidRDefault="00BD7909" w:rsidP="00D35BE4">
      <w:pPr>
        <w:spacing w:line="440" w:lineRule="exact"/>
        <w:ind w:left="1440" w:hanging="1440"/>
        <w:rPr>
          <w:sz w:val="24"/>
        </w:rPr>
        <w:sectPr w:rsidR="00BD7909" w:rsidRPr="008D08C0">
          <w:type w:val="continuous"/>
          <w:pgSz w:w="12240" w:h="15840"/>
          <w:pgMar w:top="1080" w:right="1800" w:bottom="1080" w:left="1800" w:header="720" w:footer="720" w:gutter="0"/>
          <w:lnNumType w:countBy="1" w:restart="newSection"/>
          <w:cols w:space="720"/>
          <w:docGrid w:linePitch="360"/>
        </w:sectPr>
      </w:pPr>
      <w:proofErr w:type="gramStart"/>
      <w:r w:rsidRPr="008D08C0">
        <w:rPr>
          <w:b/>
          <w:caps/>
          <w:sz w:val="24"/>
        </w:rPr>
        <w:t>Section 5.</w:t>
      </w:r>
      <w:proofErr w:type="gramEnd"/>
      <w:r w:rsidRPr="008D08C0">
        <w:rPr>
          <w:sz w:val="24"/>
        </w:rPr>
        <w:t xml:space="preserve"> </w:t>
      </w:r>
      <w:r w:rsidRPr="008D08C0">
        <w:rPr>
          <w:sz w:val="24"/>
        </w:rPr>
        <w:tab/>
        <w:t>All laws in conflict with this legislation are hereby declared null and void.</w:t>
      </w:r>
    </w:p>
    <w:p w:rsidR="00BD7909" w:rsidRPr="008D08C0" w:rsidRDefault="00BD7909" w:rsidP="00D35BE4">
      <w:pPr>
        <w:pStyle w:val="z-TopofForm"/>
        <w:spacing w:line="440" w:lineRule="exact"/>
        <w:ind w:left="1440" w:hanging="1440"/>
        <w:rPr>
          <w:rFonts w:asciiTheme="minorHAnsi" w:hAnsiTheme="minorHAnsi"/>
          <w:i/>
          <w:sz w:val="22"/>
        </w:rPr>
      </w:pPr>
      <w:r w:rsidRPr="008D08C0">
        <w:rPr>
          <w:rFonts w:asciiTheme="minorHAnsi" w:hAnsiTheme="minorHAnsi"/>
          <w:i/>
          <w:sz w:val="22"/>
        </w:rPr>
        <w:lastRenderedPageBreak/>
        <w:t>Introduced for Congressional Debate by Plano Senior HS</w:t>
      </w:r>
    </w:p>
    <w:p w:rsidR="00664405" w:rsidRPr="008D08C0" w:rsidRDefault="00664405" w:rsidP="00D35BE4">
      <w:pPr>
        <w:pStyle w:val="z-TopofForm"/>
        <w:spacing w:line="440" w:lineRule="exact"/>
        <w:ind w:left="1440" w:hanging="1440"/>
        <w:rPr>
          <w:rFonts w:asciiTheme="minorHAnsi" w:hAnsiTheme="minorHAnsi"/>
          <w:i/>
          <w:sz w:val="22"/>
        </w:rPr>
      </w:pPr>
    </w:p>
    <w:p w:rsidR="00664405" w:rsidRPr="008D08C0" w:rsidRDefault="00664405" w:rsidP="00D35BE4">
      <w:pPr>
        <w:pStyle w:val="z-TopofForm"/>
        <w:spacing w:line="440" w:lineRule="exact"/>
        <w:ind w:left="1440" w:hanging="1440"/>
        <w:rPr>
          <w:rFonts w:asciiTheme="minorHAnsi" w:hAnsiTheme="minorHAnsi"/>
          <w:i/>
          <w:sz w:val="22"/>
        </w:rPr>
      </w:pPr>
    </w:p>
    <w:p w:rsidR="00664405" w:rsidRPr="008D08C0" w:rsidRDefault="00664405" w:rsidP="00D35BE4">
      <w:pPr>
        <w:pStyle w:val="z-TopofForm"/>
        <w:spacing w:line="440" w:lineRule="exact"/>
        <w:ind w:left="1440" w:hanging="1440"/>
        <w:rPr>
          <w:rFonts w:asciiTheme="minorHAnsi" w:hAnsiTheme="minorHAnsi"/>
          <w:i/>
          <w:sz w:val="22"/>
        </w:rPr>
      </w:pPr>
    </w:p>
    <w:p w:rsidR="00664405" w:rsidRPr="008D08C0" w:rsidRDefault="00664405" w:rsidP="00D35BE4">
      <w:pPr>
        <w:pStyle w:val="z-TopofForm"/>
        <w:spacing w:line="440" w:lineRule="exact"/>
        <w:ind w:left="1440" w:hanging="1440"/>
        <w:rPr>
          <w:rFonts w:asciiTheme="minorHAnsi" w:hAnsiTheme="minorHAnsi"/>
          <w:i/>
          <w:sz w:val="22"/>
        </w:rPr>
      </w:pPr>
    </w:p>
    <w:p w:rsidR="00664405" w:rsidRPr="008D08C0" w:rsidRDefault="00664405" w:rsidP="00D35BE4">
      <w:pPr>
        <w:pStyle w:val="z-TopofForm"/>
        <w:spacing w:line="440" w:lineRule="exact"/>
        <w:ind w:left="1440" w:hanging="1440"/>
        <w:rPr>
          <w:rFonts w:asciiTheme="minorHAnsi" w:hAnsiTheme="minorHAnsi"/>
          <w:i/>
          <w:sz w:val="22"/>
        </w:rPr>
      </w:pPr>
    </w:p>
    <w:p w:rsidR="00664405" w:rsidRPr="008D08C0" w:rsidRDefault="00664405" w:rsidP="00D35BE4">
      <w:pPr>
        <w:pStyle w:val="z-TopofForm"/>
        <w:spacing w:line="440" w:lineRule="exact"/>
        <w:ind w:left="1440" w:hanging="1440"/>
        <w:rPr>
          <w:rFonts w:asciiTheme="minorHAnsi" w:hAnsiTheme="minorHAnsi"/>
          <w:i/>
          <w:sz w:val="22"/>
        </w:rPr>
      </w:pPr>
    </w:p>
    <w:p w:rsidR="00664405" w:rsidRPr="008D08C0" w:rsidRDefault="00664405" w:rsidP="00D35BE4">
      <w:pPr>
        <w:pStyle w:val="z-TopofForm"/>
        <w:spacing w:line="440" w:lineRule="exact"/>
        <w:ind w:left="1440" w:hanging="1440"/>
        <w:rPr>
          <w:rFonts w:asciiTheme="minorHAnsi" w:hAnsiTheme="minorHAnsi"/>
          <w:i/>
          <w:sz w:val="22"/>
        </w:rPr>
      </w:pPr>
    </w:p>
    <w:p w:rsidR="00664405" w:rsidRPr="008D08C0" w:rsidRDefault="00664405" w:rsidP="00D35BE4">
      <w:pPr>
        <w:pStyle w:val="z-TopofForm"/>
        <w:spacing w:line="440" w:lineRule="exact"/>
        <w:ind w:left="1440" w:hanging="1440"/>
        <w:rPr>
          <w:rFonts w:asciiTheme="minorHAnsi" w:hAnsiTheme="minorHAnsi"/>
          <w:i/>
          <w:sz w:val="22"/>
        </w:rPr>
      </w:pPr>
    </w:p>
    <w:p w:rsidR="005D18E4" w:rsidRPr="008D08C0" w:rsidRDefault="005D18E4" w:rsidP="00D7567A">
      <w:pPr>
        <w:jc w:val="center"/>
        <w:rPr>
          <w:b/>
          <w:sz w:val="36"/>
          <w:szCs w:val="36"/>
        </w:rPr>
      </w:pPr>
    </w:p>
    <w:p w:rsidR="00533981" w:rsidRDefault="00533981" w:rsidP="00D7567A">
      <w:pPr>
        <w:jc w:val="center"/>
        <w:rPr>
          <w:b/>
          <w:sz w:val="36"/>
          <w:szCs w:val="36"/>
        </w:rPr>
      </w:pPr>
    </w:p>
    <w:p w:rsidR="00BD7909" w:rsidRPr="00600C52" w:rsidRDefault="00BD7909" w:rsidP="00D7567A">
      <w:pPr>
        <w:jc w:val="center"/>
        <w:rPr>
          <w:b/>
          <w:sz w:val="32"/>
          <w:szCs w:val="36"/>
        </w:rPr>
      </w:pPr>
      <w:r w:rsidRPr="00600C52">
        <w:rPr>
          <w:b/>
          <w:sz w:val="32"/>
          <w:szCs w:val="36"/>
        </w:rPr>
        <w:lastRenderedPageBreak/>
        <w:t>TFA Fall 2015 Item 26. A Bill to Outlaw Civil Asset Forfeiture to Prevent Undue Gains by Law Enforcement Agencies</w:t>
      </w:r>
    </w:p>
    <w:p w:rsidR="00BD7909" w:rsidRPr="008D08C0" w:rsidRDefault="00BD7909" w:rsidP="00B20AE7">
      <w:pPr>
        <w:spacing w:line="384" w:lineRule="auto"/>
        <w:ind w:left="1440" w:hanging="1440"/>
        <w:rPr>
          <w:caps/>
        </w:rPr>
        <w:sectPr w:rsidR="00BD7909" w:rsidRPr="008D08C0" w:rsidSect="00827FFA">
          <w:type w:val="continuous"/>
          <w:pgSz w:w="12240" w:h="15840"/>
          <w:pgMar w:top="1080" w:right="1080" w:bottom="720" w:left="1800" w:header="720" w:footer="720" w:gutter="0"/>
          <w:cols w:space="720"/>
          <w:noEndnote/>
        </w:sectPr>
      </w:pPr>
    </w:p>
    <w:p w:rsidR="00BD7909" w:rsidRPr="008D08C0" w:rsidRDefault="00BD7909" w:rsidP="00B20AE7">
      <w:pPr>
        <w:spacing w:line="384" w:lineRule="auto"/>
        <w:ind w:left="1440" w:hanging="1440"/>
        <w:rPr>
          <w:caps/>
          <w:sz w:val="24"/>
        </w:rPr>
      </w:pPr>
      <w:r w:rsidRPr="008D08C0">
        <w:rPr>
          <w:caps/>
          <w:sz w:val="24"/>
        </w:rPr>
        <w:lastRenderedPageBreak/>
        <w:t>BE IT ENACTED BY THE CONGRESS HERE ASSEMBLED THAT:</w:t>
      </w:r>
    </w:p>
    <w:p w:rsidR="00BD7909" w:rsidRPr="008D08C0" w:rsidRDefault="00BD7909" w:rsidP="00B20AE7">
      <w:pPr>
        <w:spacing w:line="480" w:lineRule="auto"/>
        <w:ind w:left="1440" w:hanging="1440"/>
        <w:rPr>
          <w:sz w:val="24"/>
        </w:rPr>
      </w:pPr>
      <w:proofErr w:type="gramStart"/>
      <w:r w:rsidRPr="008D08C0">
        <w:rPr>
          <w:b/>
          <w:caps/>
          <w:sz w:val="24"/>
        </w:rPr>
        <w:t>Section 1</w:t>
      </w:r>
      <w:r w:rsidRPr="008D08C0">
        <w:rPr>
          <w:sz w:val="24"/>
        </w:rPr>
        <w:t>.</w:t>
      </w:r>
      <w:proofErr w:type="gramEnd"/>
      <w:r w:rsidRPr="008D08C0">
        <w:rPr>
          <w:sz w:val="24"/>
        </w:rPr>
        <w:tab/>
      </w:r>
      <w:r w:rsidRPr="008D08C0">
        <w:rPr>
          <w:sz w:val="24"/>
          <w:szCs w:val="24"/>
        </w:rPr>
        <w:t>Civil asset forfeiture procedures will be outlawed in federal, state, and local law enforcement agencies.</w:t>
      </w:r>
    </w:p>
    <w:p w:rsidR="00BD7909" w:rsidRPr="008D08C0" w:rsidRDefault="00BD7909" w:rsidP="00B20AE7">
      <w:pPr>
        <w:spacing w:line="336" w:lineRule="auto"/>
        <w:ind w:left="1440" w:hanging="1440"/>
        <w:rPr>
          <w:sz w:val="24"/>
          <w:szCs w:val="24"/>
        </w:rPr>
      </w:pPr>
      <w:proofErr w:type="gramStart"/>
      <w:r w:rsidRPr="008D08C0">
        <w:rPr>
          <w:b/>
          <w:caps/>
          <w:sz w:val="24"/>
        </w:rPr>
        <w:t>Section 2</w:t>
      </w:r>
      <w:r w:rsidRPr="008D08C0">
        <w:rPr>
          <w:sz w:val="24"/>
        </w:rPr>
        <w:t>.</w:t>
      </w:r>
      <w:proofErr w:type="gramEnd"/>
      <w:r w:rsidRPr="008D08C0">
        <w:rPr>
          <w:sz w:val="24"/>
        </w:rPr>
        <w:tab/>
      </w:r>
      <w:r w:rsidRPr="008D08C0">
        <w:rPr>
          <w:sz w:val="24"/>
          <w:szCs w:val="24"/>
        </w:rPr>
        <w:t>Civil asset forfeiture refers to the practice of seizing property from persons suspected of wrongdoing without charging the owners with any crime.</w:t>
      </w:r>
    </w:p>
    <w:p w:rsidR="00BD7909" w:rsidRPr="008D08C0" w:rsidRDefault="00BD7909" w:rsidP="00B20AE7">
      <w:pPr>
        <w:spacing w:line="336" w:lineRule="auto"/>
        <w:ind w:left="1440" w:hanging="1440"/>
        <w:rPr>
          <w:sz w:val="24"/>
          <w:szCs w:val="24"/>
        </w:rPr>
      </w:pPr>
      <w:proofErr w:type="gramStart"/>
      <w:r w:rsidRPr="008D08C0">
        <w:rPr>
          <w:b/>
          <w:caps/>
          <w:sz w:val="24"/>
        </w:rPr>
        <w:t>Section 3</w:t>
      </w:r>
      <w:r w:rsidRPr="008D08C0">
        <w:rPr>
          <w:b/>
          <w:sz w:val="24"/>
        </w:rPr>
        <w:t>.</w:t>
      </w:r>
      <w:proofErr w:type="gramEnd"/>
      <w:r w:rsidRPr="008D08C0">
        <w:rPr>
          <w:sz w:val="24"/>
        </w:rPr>
        <w:tab/>
      </w:r>
      <w:r w:rsidRPr="008D08C0">
        <w:rPr>
          <w:sz w:val="24"/>
          <w:szCs w:val="24"/>
        </w:rPr>
        <w:t>The Department of Justice, the Attorney General’s Office, and the Defense Logistics Agency Disposition Services will enforce this legislation.</w:t>
      </w:r>
    </w:p>
    <w:p w:rsidR="00BD7909" w:rsidRPr="008D08C0" w:rsidRDefault="00BD7909" w:rsidP="00BD7909">
      <w:pPr>
        <w:numPr>
          <w:ilvl w:val="0"/>
          <w:numId w:val="13"/>
        </w:numPr>
        <w:spacing w:after="0" w:line="336" w:lineRule="auto"/>
        <w:ind w:hanging="359"/>
        <w:contextualSpacing/>
        <w:rPr>
          <w:sz w:val="24"/>
          <w:szCs w:val="24"/>
        </w:rPr>
      </w:pPr>
      <w:r w:rsidRPr="008D08C0">
        <w:rPr>
          <w:sz w:val="24"/>
          <w:szCs w:val="24"/>
        </w:rPr>
        <w:t>Departments with a history of unlawful or dubious forfeitures will be investigated by the Department of Justice, and must undertake maximum effort to return property to their rightful owners.</w:t>
      </w:r>
    </w:p>
    <w:p w:rsidR="00BD7909" w:rsidRPr="008D08C0" w:rsidRDefault="00BD7909" w:rsidP="00BD7909">
      <w:pPr>
        <w:numPr>
          <w:ilvl w:val="0"/>
          <w:numId w:val="13"/>
        </w:numPr>
        <w:spacing w:after="0" w:line="336" w:lineRule="auto"/>
        <w:ind w:hanging="359"/>
        <w:contextualSpacing/>
        <w:rPr>
          <w:sz w:val="24"/>
          <w:szCs w:val="24"/>
        </w:rPr>
      </w:pPr>
      <w:r w:rsidRPr="008D08C0">
        <w:rPr>
          <w:sz w:val="24"/>
          <w:szCs w:val="24"/>
        </w:rPr>
        <w:t xml:space="preserve">Departments that do not comply with this legislation shall be considered ineligible for participation in the 1033 program, and DLA Disposition Services shall immediately recall all property granted under such programs to violating departments. </w:t>
      </w:r>
    </w:p>
    <w:p w:rsidR="00BD7909" w:rsidRPr="008D08C0" w:rsidRDefault="00BD7909" w:rsidP="00B20AE7">
      <w:pPr>
        <w:spacing w:line="384" w:lineRule="auto"/>
        <w:ind w:left="1440" w:hanging="1440"/>
        <w:rPr>
          <w:sz w:val="24"/>
        </w:rPr>
      </w:pPr>
      <w:proofErr w:type="gramStart"/>
      <w:r w:rsidRPr="008D08C0">
        <w:rPr>
          <w:b/>
          <w:sz w:val="24"/>
        </w:rPr>
        <w:t>SECTION 4.</w:t>
      </w:r>
      <w:proofErr w:type="gramEnd"/>
      <w:r w:rsidRPr="008D08C0">
        <w:rPr>
          <w:b/>
          <w:sz w:val="24"/>
        </w:rPr>
        <w:tab/>
      </w:r>
      <w:r w:rsidRPr="008D08C0">
        <w:rPr>
          <w:sz w:val="24"/>
          <w:szCs w:val="24"/>
        </w:rPr>
        <w:t>This bill will come into effect at the beginning of 2017.</w:t>
      </w:r>
    </w:p>
    <w:p w:rsidR="00BD7909" w:rsidRPr="008D08C0" w:rsidRDefault="00BD7909" w:rsidP="00B20AE7">
      <w:pPr>
        <w:spacing w:line="384" w:lineRule="auto"/>
        <w:ind w:left="1440" w:hanging="1440"/>
        <w:rPr>
          <w:sz w:val="24"/>
        </w:rPr>
        <w:sectPr w:rsidR="00BD7909" w:rsidRPr="008D08C0">
          <w:type w:val="continuous"/>
          <w:pgSz w:w="12240" w:h="15840"/>
          <w:pgMar w:top="1080" w:right="1800" w:bottom="1080" w:left="1800" w:header="720" w:footer="720" w:gutter="0"/>
          <w:lnNumType w:countBy="1" w:restart="newSection"/>
          <w:cols w:space="720"/>
          <w:docGrid w:linePitch="360"/>
        </w:sectPr>
      </w:pPr>
      <w:proofErr w:type="gramStart"/>
      <w:r w:rsidRPr="008D08C0">
        <w:rPr>
          <w:b/>
          <w:caps/>
          <w:sz w:val="24"/>
        </w:rPr>
        <w:t>Section 5.</w:t>
      </w:r>
      <w:proofErr w:type="gramEnd"/>
      <w:r w:rsidRPr="008D08C0">
        <w:rPr>
          <w:sz w:val="24"/>
        </w:rPr>
        <w:t xml:space="preserve"> </w:t>
      </w:r>
      <w:r w:rsidRPr="008D08C0">
        <w:rPr>
          <w:sz w:val="24"/>
        </w:rPr>
        <w:tab/>
        <w:t>All laws in conflict with this legislation are hereby declared null and void.</w:t>
      </w:r>
    </w:p>
    <w:p w:rsidR="00BD7909" w:rsidRPr="008D08C0" w:rsidRDefault="00BD7909" w:rsidP="00B20AE7">
      <w:pPr>
        <w:pStyle w:val="z-TopofForm"/>
        <w:ind w:left="1440" w:hanging="1440"/>
        <w:rPr>
          <w:rFonts w:asciiTheme="minorHAnsi" w:hAnsiTheme="minorHAnsi"/>
          <w:i/>
        </w:rPr>
      </w:pPr>
      <w:r w:rsidRPr="008D08C0">
        <w:rPr>
          <w:rFonts w:asciiTheme="minorHAnsi" w:hAnsiTheme="minorHAnsi"/>
          <w:i/>
        </w:rPr>
        <w:lastRenderedPageBreak/>
        <w:t xml:space="preserve">Introduced by </w:t>
      </w:r>
      <w:proofErr w:type="spellStart"/>
      <w:r w:rsidRPr="008D08C0">
        <w:rPr>
          <w:rFonts w:asciiTheme="minorHAnsi" w:hAnsiTheme="minorHAnsi"/>
          <w:i/>
        </w:rPr>
        <w:t>Alief</w:t>
      </w:r>
      <w:proofErr w:type="spellEnd"/>
      <w:r w:rsidRPr="008D08C0">
        <w:rPr>
          <w:rFonts w:asciiTheme="minorHAnsi" w:hAnsiTheme="minorHAnsi"/>
          <w:i/>
        </w:rPr>
        <w:t xml:space="preserve"> Kerr High School</w:t>
      </w:r>
    </w:p>
    <w:p w:rsidR="00BD7909" w:rsidRPr="008D08C0" w:rsidRDefault="00BD7909"/>
    <w:p w:rsidR="00664405" w:rsidRPr="008D08C0" w:rsidRDefault="00664405"/>
    <w:p w:rsidR="00664405" w:rsidRPr="008D08C0" w:rsidRDefault="00664405"/>
    <w:p w:rsidR="00664405" w:rsidRPr="008D08C0" w:rsidRDefault="00664405"/>
    <w:p w:rsidR="00664405" w:rsidRPr="008D08C0" w:rsidRDefault="00664405"/>
    <w:p w:rsidR="00533981" w:rsidRDefault="00533981">
      <w:pPr>
        <w:jc w:val="center"/>
        <w:rPr>
          <w:b/>
          <w:sz w:val="36"/>
        </w:rPr>
      </w:pPr>
    </w:p>
    <w:p w:rsidR="00BD7909" w:rsidRPr="00600C52" w:rsidRDefault="00BD7909">
      <w:pPr>
        <w:jc w:val="center"/>
        <w:rPr>
          <w:b/>
          <w:sz w:val="32"/>
        </w:rPr>
      </w:pPr>
      <w:r w:rsidRPr="00600C52">
        <w:rPr>
          <w:b/>
          <w:sz w:val="32"/>
        </w:rPr>
        <w:lastRenderedPageBreak/>
        <w:t xml:space="preserve">TFA Fall 2015 Item 27. A Bill to Allow the Federal Government to Effectively Maintain the Separation of Church and State </w:t>
      </w:r>
    </w:p>
    <w:p w:rsidR="00BD7909" w:rsidRPr="008D08C0" w:rsidRDefault="00BD7909" w:rsidP="007A00C7">
      <w:pPr>
        <w:spacing w:line="384" w:lineRule="auto"/>
        <w:rPr>
          <w:caps/>
        </w:rPr>
        <w:sectPr w:rsidR="00BD7909" w:rsidRPr="008D08C0" w:rsidSect="00CE3BEC">
          <w:type w:val="continuous"/>
          <w:pgSz w:w="12240" w:h="15840"/>
          <w:pgMar w:top="1080" w:right="1080" w:bottom="720" w:left="1800" w:header="720" w:footer="720" w:gutter="0"/>
          <w:cols w:space="720"/>
          <w:noEndnote/>
        </w:sectPr>
      </w:pPr>
    </w:p>
    <w:p w:rsidR="00BD7909" w:rsidRPr="008D08C0" w:rsidRDefault="00BD7909" w:rsidP="007A00C7">
      <w:pPr>
        <w:spacing w:after="0" w:line="480" w:lineRule="auto"/>
        <w:ind w:left="1440" w:hanging="1440"/>
        <w:rPr>
          <w:caps/>
          <w:sz w:val="24"/>
        </w:rPr>
      </w:pPr>
      <w:r w:rsidRPr="008D08C0">
        <w:rPr>
          <w:caps/>
          <w:sz w:val="24"/>
        </w:rPr>
        <w:lastRenderedPageBreak/>
        <w:t>BE IT ENACTED BY THE CONGRESS HERE ASSEMBLED THAT:</w:t>
      </w:r>
    </w:p>
    <w:p w:rsidR="00BD7909" w:rsidRPr="008D08C0" w:rsidRDefault="00BD7909" w:rsidP="007A00C7">
      <w:pPr>
        <w:spacing w:after="0" w:line="480" w:lineRule="auto"/>
        <w:ind w:left="1440" w:hanging="1440"/>
        <w:rPr>
          <w:sz w:val="24"/>
        </w:rPr>
      </w:pPr>
      <w:proofErr w:type="gramStart"/>
      <w:r w:rsidRPr="008D08C0">
        <w:rPr>
          <w:b/>
          <w:caps/>
          <w:sz w:val="24"/>
        </w:rPr>
        <w:t>Section 1</w:t>
      </w:r>
      <w:r w:rsidRPr="008D08C0">
        <w:rPr>
          <w:sz w:val="24"/>
        </w:rPr>
        <w:t>.</w:t>
      </w:r>
      <w:proofErr w:type="gramEnd"/>
      <w:r w:rsidRPr="008D08C0">
        <w:rPr>
          <w:sz w:val="24"/>
        </w:rPr>
        <w:tab/>
        <w:t>The Department of Justice shall investigate and fully prosecute all tax exempt religious institutions that have engaged in political activities that violate Internal Revenue Service (IRS) tax code previously regulated under IRS jurisdiction.</w:t>
      </w:r>
    </w:p>
    <w:p w:rsidR="00BD7909" w:rsidRPr="008D08C0" w:rsidRDefault="00BD7909" w:rsidP="007A00C7">
      <w:pPr>
        <w:spacing w:after="0" w:line="480" w:lineRule="auto"/>
        <w:ind w:left="1440" w:hanging="1440"/>
        <w:rPr>
          <w:sz w:val="24"/>
        </w:rPr>
      </w:pPr>
      <w:proofErr w:type="gramStart"/>
      <w:r w:rsidRPr="008D08C0">
        <w:rPr>
          <w:b/>
          <w:caps/>
          <w:sz w:val="24"/>
        </w:rPr>
        <w:t>Section 2</w:t>
      </w:r>
      <w:r w:rsidRPr="008D08C0">
        <w:rPr>
          <w:sz w:val="24"/>
        </w:rPr>
        <w:t>.</w:t>
      </w:r>
      <w:proofErr w:type="gramEnd"/>
      <w:r w:rsidRPr="008D08C0">
        <w:rPr>
          <w:sz w:val="24"/>
        </w:rPr>
        <w:tab/>
        <w:t>The definition of political activities shall be consistent with the current IRS tax code.</w:t>
      </w:r>
    </w:p>
    <w:p w:rsidR="00BD7909" w:rsidRPr="008D08C0" w:rsidRDefault="00BD7909" w:rsidP="007A00C7">
      <w:pPr>
        <w:spacing w:after="0" w:line="480" w:lineRule="auto"/>
        <w:ind w:left="1440" w:hanging="1440"/>
        <w:rPr>
          <w:sz w:val="24"/>
        </w:rPr>
      </w:pPr>
      <w:proofErr w:type="gramStart"/>
      <w:r w:rsidRPr="008D08C0">
        <w:rPr>
          <w:b/>
          <w:caps/>
          <w:sz w:val="24"/>
        </w:rPr>
        <w:t>Section 3</w:t>
      </w:r>
      <w:r w:rsidRPr="008D08C0">
        <w:rPr>
          <w:b/>
          <w:sz w:val="24"/>
        </w:rPr>
        <w:t>.</w:t>
      </w:r>
      <w:proofErr w:type="gramEnd"/>
      <w:r w:rsidRPr="008D08C0">
        <w:rPr>
          <w:sz w:val="24"/>
        </w:rPr>
        <w:tab/>
        <w:t>The Department of Justice will oversee the implementation of this act.</w:t>
      </w:r>
    </w:p>
    <w:p w:rsidR="00BD7909" w:rsidRPr="008D08C0" w:rsidRDefault="00BD7909" w:rsidP="007A00C7">
      <w:pPr>
        <w:numPr>
          <w:ilvl w:val="0"/>
          <w:numId w:val="3"/>
        </w:numPr>
        <w:spacing w:after="0" w:line="480" w:lineRule="auto"/>
        <w:rPr>
          <w:sz w:val="24"/>
        </w:rPr>
      </w:pPr>
      <w:r w:rsidRPr="008D08C0">
        <w:rPr>
          <w:sz w:val="24"/>
        </w:rPr>
        <w:t>The first violation by a religious institutions will result in the permanent loss in their 990 statement waiver status, and will be classified as a 501(c) (3) nonprofit corporation</w:t>
      </w:r>
    </w:p>
    <w:p w:rsidR="00BD7909" w:rsidRPr="008D08C0" w:rsidRDefault="00BD7909" w:rsidP="007A00C7">
      <w:pPr>
        <w:numPr>
          <w:ilvl w:val="0"/>
          <w:numId w:val="3"/>
        </w:numPr>
        <w:spacing w:after="0" w:line="480" w:lineRule="auto"/>
        <w:rPr>
          <w:sz w:val="24"/>
        </w:rPr>
      </w:pPr>
      <w:r w:rsidRPr="008D08C0">
        <w:rPr>
          <w:sz w:val="24"/>
        </w:rPr>
        <w:t>Second offense shall cause the religious institution to lose tax exempt status for the rest of the fiscal year.</w:t>
      </w:r>
    </w:p>
    <w:p w:rsidR="00BD7909" w:rsidRPr="008D08C0" w:rsidRDefault="00BD7909" w:rsidP="007A00C7">
      <w:pPr>
        <w:numPr>
          <w:ilvl w:val="0"/>
          <w:numId w:val="3"/>
        </w:numPr>
        <w:spacing w:after="0" w:line="480" w:lineRule="auto"/>
        <w:rPr>
          <w:sz w:val="24"/>
        </w:rPr>
      </w:pPr>
      <w:r w:rsidRPr="008D08C0">
        <w:rPr>
          <w:sz w:val="24"/>
        </w:rPr>
        <w:t xml:space="preserve">Third offense will cause the permanent loss of tax exempt status. </w:t>
      </w:r>
    </w:p>
    <w:p w:rsidR="00BD7909" w:rsidRPr="008D08C0" w:rsidRDefault="00BD7909" w:rsidP="007A00C7">
      <w:pPr>
        <w:spacing w:after="0" w:line="480" w:lineRule="auto"/>
        <w:ind w:left="1440" w:hanging="1440"/>
        <w:rPr>
          <w:sz w:val="24"/>
        </w:rPr>
      </w:pPr>
      <w:proofErr w:type="gramStart"/>
      <w:r w:rsidRPr="008D08C0">
        <w:rPr>
          <w:b/>
          <w:sz w:val="24"/>
        </w:rPr>
        <w:t>SECTION 4.</w:t>
      </w:r>
      <w:proofErr w:type="gramEnd"/>
      <w:r w:rsidRPr="008D08C0">
        <w:rPr>
          <w:b/>
          <w:sz w:val="24"/>
        </w:rPr>
        <w:tab/>
      </w:r>
      <w:r w:rsidRPr="008D08C0">
        <w:rPr>
          <w:sz w:val="24"/>
        </w:rPr>
        <w:t xml:space="preserve">This law will take effect January 1, 2016.  </w:t>
      </w:r>
    </w:p>
    <w:p w:rsidR="00BD7909" w:rsidRPr="008D08C0" w:rsidRDefault="00BD7909" w:rsidP="007A00C7">
      <w:pPr>
        <w:spacing w:after="0" w:line="480" w:lineRule="auto"/>
        <w:ind w:left="1440" w:hanging="1440"/>
        <w:rPr>
          <w:sz w:val="24"/>
        </w:rPr>
        <w:sectPr w:rsidR="00BD7909" w:rsidRPr="008D08C0">
          <w:type w:val="continuous"/>
          <w:pgSz w:w="12240" w:h="15840"/>
          <w:pgMar w:top="1080" w:right="1800" w:bottom="1080" w:left="1800" w:header="720" w:footer="720" w:gutter="0"/>
          <w:lnNumType w:countBy="1" w:restart="newSection"/>
          <w:cols w:space="720"/>
          <w:docGrid w:linePitch="360"/>
        </w:sectPr>
      </w:pPr>
      <w:proofErr w:type="gramStart"/>
      <w:r w:rsidRPr="008D08C0">
        <w:rPr>
          <w:b/>
          <w:caps/>
          <w:sz w:val="24"/>
        </w:rPr>
        <w:t>Section 5.</w:t>
      </w:r>
      <w:proofErr w:type="gramEnd"/>
      <w:r w:rsidRPr="008D08C0">
        <w:rPr>
          <w:sz w:val="24"/>
        </w:rPr>
        <w:t xml:space="preserve"> </w:t>
      </w:r>
      <w:r w:rsidRPr="008D08C0">
        <w:rPr>
          <w:sz w:val="24"/>
        </w:rPr>
        <w:tab/>
        <w:t>All laws in conflict with this legislation are hereby declared null and void.</w:t>
      </w:r>
    </w:p>
    <w:p w:rsidR="00BD7909" w:rsidRPr="008D08C0" w:rsidRDefault="00BD7909" w:rsidP="007A00C7">
      <w:pPr>
        <w:pStyle w:val="z-TopofForm"/>
        <w:spacing w:line="480" w:lineRule="auto"/>
        <w:ind w:left="1440" w:hanging="1440"/>
        <w:rPr>
          <w:rFonts w:asciiTheme="minorHAnsi" w:hAnsiTheme="minorHAnsi"/>
          <w:i/>
          <w:sz w:val="22"/>
        </w:rPr>
      </w:pPr>
      <w:proofErr w:type="gramStart"/>
      <w:r w:rsidRPr="008D08C0">
        <w:rPr>
          <w:rFonts w:asciiTheme="minorHAnsi" w:hAnsiTheme="minorHAnsi"/>
          <w:i/>
          <w:sz w:val="22"/>
        </w:rPr>
        <w:lastRenderedPageBreak/>
        <w:t>Introduced for Congressional Debate by Cypress Creek High School.</w:t>
      </w:r>
      <w:proofErr w:type="gramEnd"/>
    </w:p>
    <w:p w:rsidR="007A00C7" w:rsidRPr="008D08C0" w:rsidRDefault="007A00C7" w:rsidP="00D35BE4">
      <w:pPr>
        <w:pStyle w:val="z-TopofForm"/>
        <w:spacing w:line="440" w:lineRule="exact"/>
        <w:ind w:left="1440" w:hanging="1440"/>
        <w:rPr>
          <w:rFonts w:asciiTheme="minorHAnsi" w:hAnsiTheme="minorHAnsi"/>
          <w:i/>
          <w:sz w:val="22"/>
        </w:rPr>
      </w:pPr>
    </w:p>
    <w:p w:rsidR="007A00C7" w:rsidRPr="008D08C0" w:rsidRDefault="007A00C7" w:rsidP="00D35BE4">
      <w:pPr>
        <w:pStyle w:val="z-TopofForm"/>
        <w:spacing w:line="440" w:lineRule="exact"/>
        <w:ind w:left="1440" w:hanging="1440"/>
        <w:rPr>
          <w:rFonts w:asciiTheme="minorHAnsi" w:hAnsiTheme="minorHAnsi"/>
          <w:i/>
          <w:sz w:val="22"/>
        </w:rPr>
      </w:pPr>
    </w:p>
    <w:p w:rsidR="00C90FC7" w:rsidRPr="008D08C0" w:rsidRDefault="00C90FC7" w:rsidP="00D7567A">
      <w:pPr>
        <w:spacing w:line="240" w:lineRule="auto"/>
        <w:jc w:val="center"/>
        <w:rPr>
          <w:rFonts w:eastAsia="Calibri" w:cs="Calibri"/>
          <w:b/>
          <w:sz w:val="36"/>
        </w:rPr>
      </w:pPr>
    </w:p>
    <w:p w:rsidR="00533981" w:rsidRDefault="00533981" w:rsidP="00D7567A">
      <w:pPr>
        <w:spacing w:line="240" w:lineRule="auto"/>
        <w:jc w:val="center"/>
        <w:rPr>
          <w:rFonts w:eastAsia="Calibri" w:cs="Calibri"/>
          <w:b/>
          <w:sz w:val="36"/>
        </w:rPr>
      </w:pPr>
    </w:p>
    <w:p w:rsidR="00BD7909" w:rsidRPr="008D08C0" w:rsidRDefault="00BD7909" w:rsidP="00D7567A">
      <w:pPr>
        <w:spacing w:line="240" w:lineRule="auto"/>
        <w:jc w:val="center"/>
      </w:pPr>
      <w:r w:rsidRPr="008D08C0">
        <w:rPr>
          <w:rFonts w:eastAsia="Calibri" w:cs="Calibri"/>
          <w:b/>
          <w:sz w:val="36"/>
        </w:rPr>
        <w:lastRenderedPageBreak/>
        <w:t>TFA Fall 2015 Item 28. A Resolution to Extend an Invitation to China to Join the Trans-Pacific Partnership</w:t>
      </w:r>
    </w:p>
    <w:tbl>
      <w:tblPr>
        <w:tblW w:w="9360" w:type="dxa"/>
        <w:tblInd w:w="-373" w:type="dxa"/>
        <w:tblLayout w:type="fixed"/>
        <w:tblLook w:val="0600" w:firstRow="0" w:lastRow="0" w:firstColumn="0" w:lastColumn="0" w:noHBand="1" w:noVBand="1"/>
      </w:tblPr>
      <w:tblGrid>
        <w:gridCol w:w="360"/>
        <w:gridCol w:w="9000"/>
      </w:tblGrid>
      <w:tr w:rsidR="008D08C0" w:rsidRPr="008D08C0" w:rsidTr="00767CDB">
        <w:tc>
          <w:tcPr>
            <w:tcW w:w="360" w:type="dxa"/>
            <w:tcMar>
              <w:top w:w="14" w:type="dxa"/>
              <w:left w:w="14" w:type="dxa"/>
              <w:bottom w:w="14" w:type="dxa"/>
              <w:right w:w="14" w:type="dxa"/>
            </w:tcMar>
          </w:tcPr>
          <w:p w:rsidR="00BD7909" w:rsidRPr="008D08C0" w:rsidRDefault="00BD7909">
            <w:pPr>
              <w:widowControl w:val="0"/>
              <w:spacing w:line="335" w:lineRule="auto"/>
            </w:pPr>
          </w:p>
          <w:p w:rsidR="00BD7909" w:rsidRPr="008D08C0" w:rsidRDefault="00BD7909">
            <w:pPr>
              <w:widowControl w:val="0"/>
              <w:spacing w:line="335" w:lineRule="auto"/>
            </w:pPr>
            <w:r w:rsidRPr="008D08C0">
              <w:rPr>
                <w:rFonts w:eastAsia="Calibri" w:cs="Calibri"/>
                <w:smallCaps/>
                <w:sz w:val="24"/>
              </w:rPr>
              <w:t>1</w:t>
            </w:r>
          </w:p>
          <w:p w:rsidR="00BD7909" w:rsidRPr="008D08C0" w:rsidRDefault="00BD7909">
            <w:pPr>
              <w:widowControl w:val="0"/>
              <w:spacing w:line="335" w:lineRule="auto"/>
            </w:pPr>
            <w:r w:rsidRPr="008D08C0">
              <w:rPr>
                <w:rFonts w:eastAsia="Calibri" w:cs="Calibri"/>
                <w:smallCaps/>
                <w:sz w:val="24"/>
              </w:rPr>
              <w:t>2</w:t>
            </w:r>
          </w:p>
          <w:p w:rsidR="00BD7909" w:rsidRPr="008D08C0" w:rsidRDefault="00BD7909">
            <w:pPr>
              <w:widowControl w:val="0"/>
              <w:spacing w:line="335" w:lineRule="auto"/>
            </w:pPr>
            <w:r w:rsidRPr="008D08C0">
              <w:rPr>
                <w:rFonts w:eastAsia="Calibri" w:cs="Calibri"/>
                <w:smallCaps/>
                <w:sz w:val="24"/>
              </w:rPr>
              <w:t>3</w:t>
            </w:r>
          </w:p>
          <w:p w:rsidR="00BD7909" w:rsidRPr="008D08C0" w:rsidRDefault="00BD7909">
            <w:pPr>
              <w:widowControl w:val="0"/>
              <w:spacing w:line="335" w:lineRule="auto"/>
            </w:pPr>
            <w:r w:rsidRPr="008D08C0">
              <w:rPr>
                <w:rFonts w:eastAsia="Calibri" w:cs="Calibri"/>
                <w:smallCaps/>
                <w:sz w:val="24"/>
              </w:rPr>
              <w:t>4</w:t>
            </w:r>
          </w:p>
          <w:p w:rsidR="00BD7909" w:rsidRPr="008D08C0" w:rsidRDefault="00BD7909">
            <w:pPr>
              <w:widowControl w:val="0"/>
              <w:spacing w:line="335" w:lineRule="auto"/>
            </w:pPr>
            <w:r w:rsidRPr="008D08C0">
              <w:rPr>
                <w:rFonts w:eastAsia="Calibri" w:cs="Calibri"/>
                <w:smallCaps/>
                <w:sz w:val="24"/>
              </w:rPr>
              <w:t>5</w:t>
            </w:r>
          </w:p>
          <w:p w:rsidR="00BD7909" w:rsidRPr="008D08C0" w:rsidRDefault="00BD7909">
            <w:pPr>
              <w:widowControl w:val="0"/>
              <w:spacing w:line="335" w:lineRule="auto"/>
            </w:pPr>
            <w:r w:rsidRPr="008D08C0">
              <w:rPr>
                <w:rFonts w:eastAsia="Calibri" w:cs="Calibri"/>
                <w:smallCaps/>
                <w:sz w:val="24"/>
              </w:rPr>
              <w:t>6</w:t>
            </w:r>
          </w:p>
          <w:p w:rsidR="00BD7909" w:rsidRPr="008D08C0" w:rsidRDefault="00BD7909">
            <w:pPr>
              <w:widowControl w:val="0"/>
              <w:spacing w:line="335" w:lineRule="auto"/>
            </w:pPr>
            <w:r w:rsidRPr="008D08C0">
              <w:rPr>
                <w:rFonts w:eastAsia="Calibri" w:cs="Calibri"/>
                <w:smallCaps/>
                <w:sz w:val="24"/>
              </w:rPr>
              <w:t>7</w:t>
            </w:r>
          </w:p>
          <w:p w:rsidR="00BD7909" w:rsidRPr="008D08C0" w:rsidRDefault="00BD7909">
            <w:pPr>
              <w:widowControl w:val="0"/>
              <w:spacing w:line="335" w:lineRule="auto"/>
            </w:pPr>
            <w:r w:rsidRPr="008D08C0">
              <w:rPr>
                <w:rFonts w:eastAsia="Calibri" w:cs="Calibri"/>
                <w:smallCaps/>
                <w:sz w:val="24"/>
              </w:rPr>
              <w:t>8</w:t>
            </w:r>
          </w:p>
          <w:p w:rsidR="00BD7909" w:rsidRPr="008D08C0" w:rsidRDefault="00BD7909">
            <w:pPr>
              <w:widowControl w:val="0"/>
              <w:spacing w:line="335" w:lineRule="auto"/>
            </w:pPr>
            <w:r w:rsidRPr="008D08C0">
              <w:rPr>
                <w:rFonts w:eastAsia="Calibri" w:cs="Calibri"/>
                <w:smallCaps/>
                <w:sz w:val="24"/>
              </w:rPr>
              <w:t>9</w:t>
            </w:r>
          </w:p>
          <w:p w:rsidR="00BD7909" w:rsidRPr="008D08C0" w:rsidRDefault="00BD7909">
            <w:pPr>
              <w:widowControl w:val="0"/>
              <w:spacing w:line="335" w:lineRule="auto"/>
            </w:pPr>
            <w:r w:rsidRPr="008D08C0">
              <w:rPr>
                <w:rFonts w:eastAsia="Calibri" w:cs="Calibri"/>
                <w:smallCaps/>
                <w:sz w:val="24"/>
              </w:rPr>
              <w:t>10</w:t>
            </w:r>
          </w:p>
          <w:p w:rsidR="00BD7909" w:rsidRPr="008D08C0" w:rsidRDefault="00BD7909">
            <w:pPr>
              <w:widowControl w:val="0"/>
              <w:spacing w:line="335" w:lineRule="auto"/>
            </w:pPr>
            <w:r w:rsidRPr="008D08C0">
              <w:rPr>
                <w:rFonts w:eastAsia="Calibri" w:cs="Calibri"/>
                <w:smallCaps/>
                <w:sz w:val="24"/>
              </w:rPr>
              <w:t>11</w:t>
            </w:r>
          </w:p>
          <w:p w:rsidR="00BD7909" w:rsidRPr="008D08C0" w:rsidRDefault="00BD7909">
            <w:pPr>
              <w:widowControl w:val="0"/>
              <w:spacing w:line="335" w:lineRule="auto"/>
            </w:pPr>
            <w:r w:rsidRPr="008D08C0">
              <w:rPr>
                <w:rFonts w:eastAsia="Calibri" w:cs="Calibri"/>
                <w:smallCaps/>
                <w:sz w:val="24"/>
              </w:rPr>
              <w:t>12</w:t>
            </w:r>
          </w:p>
          <w:p w:rsidR="00BD7909" w:rsidRPr="008D08C0" w:rsidRDefault="00BD7909">
            <w:pPr>
              <w:widowControl w:val="0"/>
              <w:spacing w:line="335" w:lineRule="auto"/>
            </w:pPr>
            <w:r w:rsidRPr="008D08C0">
              <w:rPr>
                <w:rFonts w:eastAsia="Calibri" w:cs="Calibri"/>
                <w:smallCaps/>
                <w:sz w:val="24"/>
              </w:rPr>
              <w:t>13</w:t>
            </w:r>
          </w:p>
          <w:p w:rsidR="00BD7909" w:rsidRPr="008D08C0" w:rsidRDefault="00BD7909">
            <w:pPr>
              <w:widowControl w:val="0"/>
              <w:spacing w:line="335" w:lineRule="auto"/>
            </w:pPr>
            <w:r w:rsidRPr="008D08C0">
              <w:rPr>
                <w:rFonts w:eastAsia="Calibri" w:cs="Calibri"/>
                <w:smallCaps/>
                <w:sz w:val="24"/>
              </w:rPr>
              <w:t>14</w:t>
            </w:r>
          </w:p>
        </w:tc>
        <w:tc>
          <w:tcPr>
            <w:tcW w:w="9000" w:type="dxa"/>
            <w:tcMar>
              <w:top w:w="100" w:type="dxa"/>
              <w:left w:w="100" w:type="dxa"/>
              <w:bottom w:w="100" w:type="dxa"/>
              <w:right w:w="100" w:type="dxa"/>
            </w:tcMar>
          </w:tcPr>
          <w:p w:rsidR="00BD7909" w:rsidRPr="008D08C0" w:rsidRDefault="00BD7909" w:rsidP="007A00C7">
            <w:pPr>
              <w:spacing w:line="335" w:lineRule="auto"/>
            </w:pPr>
          </w:p>
          <w:p w:rsidR="00BD7909" w:rsidRPr="008D08C0" w:rsidRDefault="00BD7909">
            <w:pPr>
              <w:spacing w:line="335" w:lineRule="auto"/>
              <w:ind w:left="1440"/>
            </w:pPr>
            <w:r w:rsidRPr="008D08C0">
              <w:rPr>
                <w:rFonts w:eastAsia="Calibri" w:cs="Calibri"/>
                <w:b/>
                <w:sz w:val="24"/>
              </w:rPr>
              <w:t>WHEREAS</w:t>
            </w:r>
            <w:r w:rsidRPr="008D08C0">
              <w:rPr>
                <w:rFonts w:eastAsia="Calibri" w:cs="Calibri"/>
                <w:sz w:val="24"/>
              </w:rPr>
              <w:t>,</w:t>
            </w:r>
            <w:r w:rsidRPr="008D08C0">
              <w:rPr>
                <w:rFonts w:eastAsia="Calibri" w:cs="Calibri"/>
                <w:sz w:val="24"/>
              </w:rPr>
              <w:tab/>
              <w:t>the United States is in the process of negotiating the terms of the TPP with other Pacific states; and</w:t>
            </w:r>
          </w:p>
          <w:p w:rsidR="00BD7909" w:rsidRPr="008D08C0" w:rsidRDefault="00BD7909">
            <w:pPr>
              <w:spacing w:line="335" w:lineRule="auto"/>
              <w:ind w:left="1440"/>
            </w:pPr>
            <w:r w:rsidRPr="008D08C0">
              <w:rPr>
                <w:rFonts w:eastAsia="Calibri" w:cs="Calibri"/>
                <w:b/>
                <w:sz w:val="24"/>
              </w:rPr>
              <w:t>WHEREAS</w:t>
            </w:r>
            <w:r w:rsidRPr="008D08C0">
              <w:rPr>
                <w:rFonts w:eastAsia="Calibri" w:cs="Calibri"/>
                <w:sz w:val="24"/>
              </w:rPr>
              <w:t>,</w:t>
            </w:r>
            <w:r w:rsidRPr="008D08C0">
              <w:rPr>
                <w:rFonts w:eastAsia="Calibri" w:cs="Calibri"/>
                <w:sz w:val="24"/>
              </w:rPr>
              <w:tab/>
              <w:t>China continues to have an extensive political and economic influence over this region; and</w:t>
            </w:r>
          </w:p>
          <w:p w:rsidR="00BD7909" w:rsidRPr="008D08C0" w:rsidRDefault="00BD7909">
            <w:pPr>
              <w:spacing w:line="335" w:lineRule="auto"/>
              <w:ind w:left="1440"/>
            </w:pPr>
            <w:r w:rsidRPr="008D08C0">
              <w:rPr>
                <w:rFonts w:eastAsia="Calibri" w:cs="Calibri"/>
                <w:b/>
                <w:sz w:val="24"/>
              </w:rPr>
              <w:t>WHEREAS</w:t>
            </w:r>
            <w:r w:rsidRPr="008D08C0">
              <w:rPr>
                <w:rFonts w:eastAsia="Calibri" w:cs="Calibri"/>
                <w:sz w:val="24"/>
              </w:rPr>
              <w:t>,</w:t>
            </w:r>
            <w:r w:rsidRPr="008D08C0">
              <w:rPr>
                <w:rFonts w:eastAsia="Calibri" w:cs="Calibri"/>
                <w:sz w:val="24"/>
              </w:rPr>
              <w:tab/>
              <w:t>China’s economic prowess  will present itself as an asset towards the growth of the TPP as a whole; and</w:t>
            </w:r>
          </w:p>
          <w:p w:rsidR="00BD7909" w:rsidRPr="008D08C0" w:rsidRDefault="00BD7909">
            <w:pPr>
              <w:spacing w:line="335" w:lineRule="auto"/>
              <w:ind w:left="1440"/>
            </w:pPr>
            <w:r w:rsidRPr="008D08C0">
              <w:rPr>
                <w:rFonts w:eastAsia="Calibri" w:cs="Calibri"/>
                <w:b/>
                <w:sz w:val="24"/>
              </w:rPr>
              <w:t>WHEREAS</w:t>
            </w:r>
            <w:r w:rsidRPr="008D08C0">
              <w:rPr>
                <w:rFonts w:eastAsia="Calibri" w:cs="Calibri"/>
                <w:sz w:val="24"/>
              </w:rPr>
              <w:t>,</w:t>
            </w:r>
            <w:r w:rsidRPr="008D08C0">
              <w:rPr>
                <w:rFonts w:eastAsia="Calibri" w:cs="Calibri"/>
                <w:b/>
                <w:sz w:val="24"/>
              </w:rPr>
              <w:tab/>
            </w:r>
            <w:r w:rsidRPr="008D08C0">
              <w:rPr>
                <w:rFonts w:eastAsia="Calibri" w:cs="Calibri"/>
                <w:sz w:val="24"/>
              </w:rPr>
              <w:t>China has openly expressed a profound  interest in becoming a member state of the TPP; and</w:t>
            </w:r>
          </w:p>
          <w:p w:rsidR="00BD7909" w:rsidRPr="008D08C0" w:rsidRDefault="00BD7909">
            <w:pPr>
              <w:spacing w:line="335" w:lineRule="auto"/>
              <w:ind w:left="1440"/>
            </w:pPr>
            <w:r w:rsidRPr="008D08C0">
              <w:rPr>
                <w:rFonts w:eastAsia="Calibri" w:cs="Calibri"/>
                <w:b/>
                <w:sz w:val="24"/>
              </w:rPr>
              <w:t>WHEREAS</w:t>
            </w:r>
            <w:r w:rsidRPr="008D08C0">
              <w:rPr>
                <w:rFonts w:eastAsia="Calibri" w:cs="Calibri"/>
                <w:sz w:val="24"/>
              </w:rPr>
              <w:t>,       Open American support of  China in the TPP would make an influential statement on the other member states; now, therefore be it</w:t>
            </w:r>
          </w:p>
          <w:p w:rsidR="00BD7909" w:rsidRPr="008D08C0" w:rsidRDefault="00BD7909">
            <w:pPr>
              <w:spacing w:line="335" w:lineRule="auto"/>
              <w:ind w:left="1440"/>
            </w:pPr>
            <w:r w:rsidRPr="008D08C0">
              <w:rPr>
                <w:rFonts w:eastAsia="Calibri" w:cs="Calibri"/>
                <w:b/>
                <w:sz w:val="24"/>
              </w:rPr>
              <w:t>RESOLVED,</w:t>
            </w:r>
            <w:r w:rsidRPr="008D08C0">
              <w:rPr>
                <w:rFonts w:eastAsia="Calibri" w:cs="Calibri"/>
                <w:sz w:val="24"/>
              </w:rPr>
              <w:tab/>
              <w:t>That the Congress here assembled make the following recommendation for supporting and sponsoring China when it comes to the matter of their government joining the TPP.</w:t>
            </w:r>
          </w:p>
        </w:tc>
      </w:tr>
    </w:tbl>
    <w:p w:rsidR="00BD7909" w:rsidRPr="008D08C0" w:rsidRDefault="00BD7909">
      <w:pPr>
        <w:spacing w:line="240" w:lineRule="auto"/>
        <w:ind w:left="2160" w:hanging="1440"/>
      </w:pPr>
      <w:r w:rsidRPr="008D08C0">
        <w:rPr>
          <w:rFonts w:eastAsia="Calibri" w:cs="Calibri"/>
          <w:i/>
        </w:rPr>
        <w:t>Introduced for Congressional Debate by Clark High School</w:t>
      </w:r>
    </w:p>
    <w:p w:rsidR="00BD7909" w:rsidRPr="008D08C0" w:rsidRDefault="00BD7909">
      <w:pPr>
        <w:spacing w:line="240" w:lineRule="auto"/>
        <w:ind w:left="2160" w:hanging="1440"/>
      </w:pPr>
    </w:p>
    <w:p w:rsidR="00BD7909" w:rsidRPr="008D08C0" w:rsidRDefault="00BD7909">
      <w:pPr>
        <w:spacing w:line="240" w:lineRule="auto"/>
        <w:ind w:left="2160" w:hanging="1440"/>
      </w:pPr>
    </w:p>
    <w:p w:rsidR="00BD7909" w:rsidRPr="008D08C0" w:rsidRDefault="00BD7909">
      <w:pPr>
        <w:spacing w:line="240" w:lineRule="auto"/>
        <w:ind w:left="2160" w:hanging="1440"/>
      </w:pPr>
    </w:p>
    <w:p w:rsidR="00C90FC7" w:rsidRPr="008D08C0" w:rsidRDefault="00C90FC7" w:rsidP="00C90FC7"/>
    <w:p w:rsidR="00533981" w:rsidRDefault="00533981" w:rsidP="00C90FC7">
      <w:pPr>
        <w:jc w:val="center"/>
        <w:rPr>
          <w:b/>
          <w:sz w:val="36"/>
        </w:rPr>
      </w:pPr>
    </w:p>
    <w:p w:rsidR="00BD7909" w:rsidRPr="008D08C0" w:rsidRDefault="00BD7909" w:rsidP="00C90FC7">
      <w:pPr>
        <w:jc w:val="center"/>
        <w:rPr>
          <w:b/>
          <w:sz w:val="36"/>
        </w:rPr>
      </w:pPr>
      <w:r w:rsidRPr="008D08C0">
        <w:rPr>
          <w:b/>
          <w:sz w:val="36"/>
        </w:rPr>
        <w:lastRenderedPageBreak/>
        <w:t>TFA Fall 2015 Item 29. A Bill to Increase Humanitarian</w:t>
      </w:r>
      <w:r w:rsidR="00E11970" w:rsidRPr="008D08C0">
        <w:rPr>
          <w:b/>
          <w:sz w:val="36"/>
        </w:rPr>
        <w:t xml:space="preserve"> and Infrastructural Aid to Mali</w:t>
      </w:r>
    </w:p>
    <w:p w:rsidR="00BD7909" w:rsidRPr="008D08C0" w:rsidRDefault="00BD7909">
      <w:pPr>
        <w:spacing w:line="384" w:lineRule="auto"/>
        <w:ind w:left="1440" w:hanging="1440"/>
        <w:rPr>
          <w:caps/>
        </w:rPr>
        <w:sectPr w:rsidR="00BD7909" w:rsidRPr="008D08C0" w:rsidSect="001672AE">
          <w:type w:val="continuous"/>
          <w:pgSz w:w="12240" w:h="15840"/>
          <w:pgMar w:top="1080" w:right="1080" w:bottom="720" w:left="1800" w:header="720" w:footer="720" w:gutter="0"/>
          <w:cols w:space="720"/>
          <w:noEndnote/>
        </w:sectPr>
      </w:pPr>
    </w:p>
    <w:p w:rsidR="00BD7909" w:rsidRPr="008D08C0" w:rsidRDefault="00BD7909" w:rsidP="00D35BE4">
      <w:pPr>
        <w:spacing w:line="440" w:lineRule="exact"/>
        <w:ind w:left="1440" w:hanging="1440"/>
        <w:rPr>
          <w:caps/>
          <w:sz w:val="24"/>
        </w:rPr>
      </w:pPr>
      <w:r w:rsidRPr="008D08C0">
        <w:rPr>
          <w:caps/>
          <w:sz w:val="24"/>
        </w:rPr>
        <w:lastRenderedPageBreak/>
        <w:t>BE IT ENACTED BY THE CONGRESS HERE ASSEMBLED THAT:</w:t>
      </w:r>
    </w:p>
    <w:p w:rsidR="00BD7909" w:rsidRPr="008D08C0" w:rsidRDefault="00BD7909" w:rsidP="00D35BE4">
      <w:pPr>
        <w:spacing w:line="440" w:lineRule="exact"/>
        <w:ind w:left="1440" w:hanging="1440"/>
        <w:rPr>
          <w:sz w:val="24"/>
        </w:rPr>
      </w:pPr>
      <w:proofErr w:type="gramStart"/>
      <w:r w:rsidRPr="008D08C0">
        <w:rPr>
          <w:b/>
          <w:caps/>
          <w:sz w:val="24"/>
        </w:rPr>
        <w:t>Section 1</w:t>
      </w:r>
      <w:r w:rsidRPr="008D08C0">
        <w:rPr>
          <w:sz w:val="24"/>
        </w:rPr>
        <w:t>.</w:t>
      </w:r>
      <w:proofErr w:type="gramEnd"/>
      <w:r w:rsidRPr="008D08C0">
        <w:rPr>
          <w:sz w:val="24"/>
        </w:rPr>
        <w:tab/>
        <w:t>The United States Federal Government will provide $500 million annually in the form of humanitarian and infrastructural aid to Mali.</w:t>
      </w:r>
    </w:p>
    <w:p w:rsidR="00BD7909" w:rsidRPr="008D08C0" w:rsidRDefault="00BD7909" w:rsidP="00D35BE4">
      <w:pPr>
        <w:spacing w:line="440" w:lineRule="exact"/>
        <w:ind w:left="1440" w:hanging="1440"/>
        <w:rPr>
          <w:sz w:val="24"/>
        </w:rPr>
      </w:pPr>
      <w:proofErr w:type="gramStart"/>
      <w:r w:rsidRPr="008D08C0">
        <w:rPr>
          <w:b/>
          <w:caps/>
          <w:sz w:val="24"/>
        </w:rPr>
        <w:t>Section 2</w:t>
      </w:r>
      <w:r w:rsidRPr="008D08C0">
        <w:rPr>
          <w:sz w:val="24"/>
        </w:rPr>
        <w:t>.</w:t>
      </w:r>
      <w:proofErr w:type="gramEnd"/>
      <w:r w:rsidRPr="008D08C0">
        <w:rPr>
          <w:sz w:val="24"/>
        </w:rPr>
        <w:tab/>
        <w:t>Infrastructural aid shall be defined as aid provided by the United States Federal Government with the purpose of building physical infrastructure, creating basic utilities, improving distribution and transportation systems, and investing in Malian business. Humanitarian aid shall be defined as aid provided by the United States Federal Government with the purpose of providing emergency relief, advancing developmental goals, improving the quality of life, and encouraging a stable democracy.</w:t>
      </w:r>
    </w:p>
    <w:p w:rsidR="00BD7909" w:rsidRPr="008D08C0" w:rsidRDefault="00BD7909" w:rsidP="00D35BE4">
      <w:pPr>
        <w:spacing w:line="440" w:lineRule="exact"/>
        <w:ind w:left="1440" w:hanging="1440"/>
        <w:rPr>
          <w:sz w:val="24"/>
        </w:rPr>
      </w:pPr>
      <w:proofErr w:type="gramStart"/>
      <w:r w:rsidRPr="008D08C0">
        <w:rPr>
          <w:b/>
          <w:caps/>
          <w:sz w:val="24"/>
        </w:rPr>
        <w:t>Section 3</w:t>
      </w:r>
      <w:r w:rsidRPr="008D08C0">
        <w:rPr>
          <w:b/>
          <w:sz w:val="24"/>
        </w:rPr>
        <w:t>.</w:t>
      </w:r>
      <w:proofErr w:type="gramEnd"/>
      <w:r w:rsidRPr="008D08C0">
        <w:rPr>
          <w:sz w:val="24"/>
        </w:rPr>
        <w:tab/>
        <w:t>The United States Agency for International Development (USAID) will oversee the implementation of this bill.</w:t>
      </w:r>
    </w:p>
    <w:p w:rsidR="00BD7909" w:rsidRPr="008D08C0" w:rsidRDefault="00BD7909" w:rsidP="00BD7909">
      <w:pPr>
        <w:numPr>
          <w:ilvl w:val="0"/>
          <w:numId w:val="3"/>
        </w:numPr>
        <w:spacing w:after="0" w:line="440" w:lineRule="exact"/>
        <w:rPr>
          <w:sz w:val="24"/>
        </w:rPr>
      </w:pPr>
      <w:r w:rsidRPr="008D08C0">
        <w:rPr>
          <w:sz w:val="24"/>
        </w:rPr>
        <w:t>Private Military Contractors (PMCs) will be used to deliver this aid in order to ensure that it reaches its targeted destination.</w:t>
      </w:r>
    </w:p>
    <w:p w:rsidR="00BD7909" w:rsidRPr="008D08C0" w:rsidRDefault="00BD7909" w:rsidP="00BD7909">
      <w:pPr>
        <w:numPr>
          <w:ilvl w:val="0"/>
          <w:numId w:val="3"/>
        </w:numPr>
        <w:spacing w:after="0" w:line="440" w:lineRule="exact"/>
        <w:rPr>
          <w:sz w:val="24"/>
        </w:rPr>
      </w:pPr>
      <w:r w:rsidRPr="008D08C0">
        <w:rPr>
          <w:sz w:val="24"/>
        </w:rPr>
        <w:t>The U.S. State Department will oversee the results of this humanitarian and infrastructural aid and decide whether or not sustainable progress has been achieved in Mali.</w:t>
      </w:r>
    </w:p>
    <w:p w:rsidR="00BD7909" w:rsidRPr="008D08C0" w:rsidRDefault="00BD7909" w:rsidP="00D35BE4">
      <w:pPr>
        <w:spacing w:line="440" w:lineRule="exact"/>
        <w:ind w:left="1440" w:hanging="1440"/>
        <w:rPr>
          <w:sz w:val="24"/>
        </w:rPr>
      </w:pPr>
      <w:proofErr w:type="gramStart"/>
      <w:r w:rsidRPr="008D08C0">
        <w:rPr>
          <w:b/>
          <w:sz w:val="24"/>
        </w:rPr>
        <w:t>SECTION 4.</w:t>
      </w:r>
      <w:proofErr w:type="gramEnd"/>
      <w:r w:rsidRPr="008D08C0">
        <w:rPr>
          <w:b/>
          <w:sz w:val="24"/>
        </w:rPr>
        <w:tab/>
      </w:r>
      <w:r w:rsidRPr="008D08C0">
        <w:rPr>
          <w:sz w:val="24"/>
        </w:rPr>
        <w:t>This bill shall be implemented one year after passage. If sustainable progress in Mali has not been made within 5 years, all humanitarian and infrastructural aid to Mali will be discontinued.</w:t>
      </w:r>
    </w:p>
    <w:p w:rsidR="00BD7909" w:rsidRPr="008D08C0" w:rsidRDefault="00BD7909" w:rsidP="00713E3B">
      <w:pPr>
        <w:spacing w:line="360" w:lineRule="auto"/>
        <w:ind w:left="1440" w:hanging="1440"/>
        <w:rPr>
          <w:b/>
          <w:caps/>
          <w:sz w:val="24"/>
        </w:rPr>
      </w:pPr>
    </w:p>
    <w:p w:rsidR="00BD7909" w:rsidRPr="008D08C0" w:rsidRDefault="00BD7909" w:rsidP="00713E3B">
      <w:pPr>
        <w:spacing w:line="360" w:lineRule="auto"/>
        <w:ind w:left="1440" w:hanging="1440"/>
        <w:rPr>
          <w:sz w:val="24"/>
        </w:rPr>
        <w:sectPr w:rsidR="00BD7909" w:rsidRPr="008D08C0">
          <w:type w:val="continuous"/>
          <w:pgSz w:w="12240" w:h="15840"/>
          <w:pgMar w:top="1080" w:right="1800" w:bottom="1080" w:left="1800" w:header="720" w:footer="720" w:gutter="0"/>
          <w:lnNumType w:countBy="1" w:restart="newSection"/>
          <w:cols w:space="720"/>
          <w:docGrid w:linePitch="360"/>
        </w:sectPr>
      </w:pPr>
      <w:proofErr w:type="gramStart"/>
      <w:r w:rsidRPr="008D08C0">
        <w:rPr>
          <w:b/>
          <w:caps/>
          <w:sz w:val="24"/>
        </w:rPr>
        <w:t>Section 5.</w:t>
      </w:r>
      <w:proofErr w:type="gramEnd"/>
      <w:r w:rsidRPr="008D08C0">
        <w:rPr>
          <w:sz w:val="24"/>
        </w:rPr>
        <w:t xml:space="preserve"> </w:t>
      </w:r>
      <w:r w:rsidRPr="008D08C0">
        <w:rPr>
          <w:sz w:val="24"/>
        </w:rPr>
        <w:tab/>
        <w:t xml:space="preserve">All laws in conflict with this legislation are hereby declared null and void. </w:t>
      </w:r>
    </w:p>
    <w:p w:rsidR="00BD7909" w:rsidRPr="008D08C0" w:rsidRDefault="00BD7909" w:rsidP="00E11970">
      <w:pPr>
        <w:spacing w:line="440" w:lineRule="exact"/>
        <w:rPr>
          <w:i/>
        </w:rPr>
      </w:pPr>
      <w:proofErr w:type="gramStart"/>
      <w:r w:rsidRPr="008D08C0">
        <w:rPr>
          <w:i/>
        </w:rPr>
        <w:lastRenderedPageBreak/>
        <w:t>Introduced for Congressional Debate by Jasper High School.</w:t>
      </w:r>
      <w:proofErr w:type="gramEnd"/>
    </w:p>
    <w:p w:rsidR="00BD7909" w:rsidRPr="008D08C0" w:rsidRDefault="00BD7909" w:rsidP="001813C2">
      <w:pPr>
        <w:pStyle w:val="Heading1"/>
        <w:jc w:val="center"/>
        <w:rPr>
          <w:rFonts w:asciiTheme="minorHAnsi" w:hAnsiTheme="minorHAnsi"/>
          <w:sz w:val="28"/>
          <w:szCs w:val="28"/>
        </w:rPr>
      </w:pPr>
      <w:r w:rsidRPr="008D08C0">
        <w:rPr>
          <w:rFonts w:asciiTheme="minorHAnsi" w:hAnsiTheme="minorHAnsi"/>
          <w:sz w:val="36"/>
        </w:rPr>
        <w:lastRenderedPageBreak/>
        <w:t xml:space="preserve">TFA Fall 2015 Item 30. A Resolution to Strengthen the Global </w:t>
      </w:r>
      <w:r w:rsidRPr="008D08C0">
        <w:rPr>
          <w:rFonts w:asciiTheme="minorHAnsi" w:hAnsiTheme="minorHAnsi"/>
          <w:sz w:val="28"/>
          <w:szCs w:val="28"/>
        </w:rPr>
        <w:tab/>
      </w:r>
    </w:p>
    <w:p w:rsidR="00BD7909" w:rsidRPr="008D08C0" w:rsidRDefault="00BD7909">
      <w:pPr>
        <w:pStyle w:val="z-TopofForm"/>
        <w:jc w:val="center"/>
        <w:rPr>
          <w:rFonts w:asciiTheme="minorHAnsi" w:hAnsiTheme="minorHAnsi"/>
          <w:b/>
          <w:sz w:val="36"/>
          <w:szCs w:val="36"/>
        </w:rPr>
      </w:pPr>
      <w:r w:rsidRPr="008D08C0">
        <w:rPr>
          <w:rFonts w:asciiTheme="minorHAnsi" w:hAnsiTheme="minorHAnsi"/>
          <w:b/>
          <w:sz w:val="36"/>
          <w:szCs w:val="36"/>
        </w:rPr>
        <w:t>Disease Detection Program</w:t>
      </w:r>
    </w:p>
    <w:p w:rsidR="00BD7909" w:rsidRPr="008D08C0" w:rsidRDefault="00BD7909" w:rsidP="00722940">
      <w:pPr>
        <w:pStyle w:val="z-TopofForm"/>
        <w:spacing w:line="480" w:lineRule="auto"/>
        <w:rPr>
          <w:rFonts w:asciiTheme="minorHAnsi" w:hAnsiTheme="minorHAnsi"/>
          <w:b/>
        </w:rPr>
        <w:sectPr w:rsidR="00BD7909" w:rsidRPr="008D08C0" w:rsidSect="007A6EB1">
          <w:type w:val="continuous"/>
          <w:pgSz w:w="12240" w:h="15840"/>
          <w:pgMar w:top="1080" w:right="1080" w:bottom="720" w:left="1800" w:header="720" w:footer="720" w:gutter="0"/>
          <w:cols w:space="720"/>
          <w:noEndnote/>
        </w:sectPr>
      </w:pPr>
    </w:p>
    <w:p w:rsidR="00BD7909" w:rsidRPr="008D08C0" w:rsidRDefault="00BD7909" w:rsidP="00981F9B">
      <w:pPr>
        <w:spacing w:line="440" w:lineRule="exact"/>
        <w:ind w:left="1440" w:hanging="1440"/>
        <w:rPr>
          <w:sz w:val="24"/>
        </w:rPr>
      </w:pPr>
      <w:r w:rsidRPr="008D08C0">
        <w:rPr>
          <w:b/>
          <w:sz w:val="24"/>
        </w:rPr>
        <w:lastRenderedPageBreak/>
        <w:t>WHEREAS</w:t>
      </w:r>
      <w:r w:rsidRPr="008D08C0">
        <w:rPr>
          <w:sz w:val="24"/>
        </w:rPr>
        <w:t>,</w:t>
      </w:r>
      <w:r w:rsidRPr="008D08C0">
        <w:rPr>
          <w:sz w:val="24"/>
        </w:rPr>
        <w:tab/>
        <w:t>Increased global population movements due to tourism, migration, natural disasters and armed conflict have contributed to increased globalization of infectious diseases; and</w:t>
      </w:r>
    </w:p>
    <w:p w:rsidR="00BD7909" w:rsidRPr="008D08C0" w:rsidRDefault="00BD7909" w:rsidP="00981F9B">
      <w:pPr>
        <w:spacing w:line="440" w:lineRule="exact"/>
        <w:ind w:left="1440" w:hanging="1440"/>
        <w:rPr>
          <w:sz w:val="24"/>
        </w:rPr>
      </w:pPr>
      <w:r w:rsidRPr="008D08C0">
        <w:rPr>
          <w:b/>
          <w:sz w:val="24"/>
        </w:rPr>
        <w:t>WHEREAS</w:t>
      </w:r>
      <w:r w:rsidRPr="008D08C0">
        <w:rPr>
          <w:sz w:val="24"/>
        </w:rPr>
        <w:t>,</w:t>
      </w:r>
      <w:r w:rsidRPr="008D08C0">
        <w:rPr>
          <w:sz w:val="24"/>
        </w:rPr>
        <w:tab/>
        <w:t>Technological advances in infectious disease studies by state and non-state actors have led to an increased possibility of the intentional or accidental release of highly infectious diseases; and</w:t>
      </w:r>
    </w:p>
    <w:p w:rsidR="00BD7909" w:rsidRPr="008D08C0" w:rsidRDefault="00BD7909" w:rsidP="003C734D">
      <w:pPr>
        <w:spacing w:line="440" w:lineRule="exact"/>
        <w:ind w:left="1440" w:hanging="1440"/>
        <w:rPr>
          <w:sz w:val="24"/>
        </w:rPr>
      </w:pPr>
      <w:r w:rsidRPr="008D08C0">
        <w:rPr>
          <w:b/>
          <w:sz w:val="24"/>
        </w:rPr>
        <w:t>WHEREAS</w:t>
      </w:r>
      <w:r w:rsidRPr="008D08C0">
        <w:rPr>
          <w:sz w:val="24"/>
        </w:rPr>
        <w:t>,</w:t>
      </w:r>
      <w:r w:rsidRPr="008D08C0">
        <w:rPr>
          <w:sz w:val="24"/>
        </w:rPr>
        <w:tab/>
        <w:t>A strong global framework for reacting to and stemming infectious disease outbreaks is needed to prevent possible regional and global pandemics; and</w:t>
      </w:r>
    </w:p>
    <w:p w:rsidR="00BD7909" w:rsidRPr="008D08C0" w:rsidRDefault="00BD7909" w:rsidP="00981F9B">
      <w:pPr>
        <w:spacing w:line="440" w:lineRule="exact"/>
        <w:ind w:left="1440" w:hanging="1440"/>
        <w:rPr>
          <w:sz w:val="24"/>
        </w:rPr>
      </w:pPr>
      <w:r w:rsidRPr="008D08C0">
        <w:rPr>
          <w:b/>
          <w:sz w:val="24"/>
        </w:rPr>
        <w:t xml:space="preserve">WHEREAS, </w:t>
      </w:r>
      <w:r w:rsidRPr="008D08C0">
        <w:rPr>
          <w:b/>
          <w:sz w:val="24"/>
        </w:rPr>
        <w:tab/>
      </w:r>
      <w:r w:rsidRPr="008D08C0">
        <w:rPr>
          <w:sz w:val="24"/>
        </w:rPr>
        <w:t>Prevention of contagious disease outbreaks in the United States requires a robust network of surveillance, medical, and public health capacities in developing nations; and</w:t>
      </w:r>
    </w:p>
    <w:p w:rsidR="00BD7909" w:rsidRPr="008D08C0" w:rsidRDefault="00BD7909" w:rsidP="00981F9B">
      <w:pPr>
        <w:spacing w:line="440" w:lineRule="exact"/>
        <w:ind w:left="1440" w:hanging="1440"/>
        <w:rPr>
          <w:sz w:val="24"/>
        </w:rPr>
      </w:pPr>
      <w:r w:rsidRPr="008D08C0">
        <w:rPr>
          <w:b/>
          <w:sz w:val="24"/>
        </w:rPr>
        <w:t>WHEREAS</w:t>
      </w:r>
      <w:r w:rsidRPr="008D08C0">
        <w:rPr>
          <w:sz w:val="24"/>
        </w:rPr>
        <w:t>,</w:t>
      </w:r>
      <w:r w:rsidRPr="008D08C0">
        <w:rPr>
          <w:b/>
          <w:bCs/>
          <w:sz w:val="24"/>
        </w:rPr>
        <w:tab/>
      </w:r>
      <w:r w:rsidRPr="008D08C0">
        <w:rPr>
          <w:bCs/>
          <w:sz w:val="24"/>
        </w:rPr>
        <w:t>The Global Disease Detection (GDD) Program administered through the Centers for Disease Control represents the most active efforts of the United States to detect, combat, and isolate infectious disease outbreaks around the world</w:t>
      </w:r>
      <w:r w:rsidRPr="008D08C0">
        <w:rPr>
          <w:sz w:val="24"/>
        </w:rPr>
        <w:t>; and</w:t>
      </w:r>
    </w:p>
    <w:p w:rsidR="00BD7909" w:rsidRPr="008D08C0" w:rsidRDefault="00BD7909" w:rsidP="00981F9B">
      <w:pPr>
        <w:spacing w:line="440" w:lineRule="exact"/>
        <w:ind w:left="1440" w:hanging="1440"/>
        <w:rPr>
          <w:sz w:val="24"/>
        </w:rPr>
      </w:pPr>
      <w:r w:rsidRPr="008D08C0">
        <w:rPr>
          <w:b/>
          <w:sz w:val="24"/>
        </w:rPr>
        <w:t xml:space="preserve">WHEREAS, </w:t>
      </w:r>
      <w:r w:rsidRPr="008D08C0">
        <w:rPr>
          <w:b/>
          <w:sz w:val="24"/>
        </w:rPr>
        <w:tab/>
      </w:r>
      <w:r w:rsidRPr="008D08C0">
        <w:rPr>
          <w:sz w:val="24"/>
        </w:rPr>
        <w:t>Current funding for the GDD as well as the small number of GDD offices abroad limit the ability of the United States to combat infectious diseases before they come to the United States; now, therefore, be it</w:t>
      </w:r>
    </w:p>
    <w:p w:rsidR="00BD7909" w:rsidRPr="008D08C0" w:rsidRDefault="00BD7909" w:rsidP="00074434">
      <w:pPr>
        <w:spacing w:line="440" w:lineRule="exact"/>
        <w:ind w:left="1440" w:hanging="1440"/>
        <w:rPr>
          <w:sz w:val="24"/>
        </w:rPr>
      </w:pPr>
      <w:r w:rsidRPr="008D08C0">
        <w:rPr>
          <w:b/>
          <w:bCs/>
          <w:sz w:val="24"/>
        </w:rPr>
        <w:t>RESOLVED,</w:t>
      </w:r>
      <w:r w:rsidRPr="008D08C0">
        <w:rPr>
          <w:sz w:val="24"/>
        </w:rPr>
        <w:tab/>
      </w:r>
      <w:proofErr w:type="gramStart"/>
      <w:r w:rsidRPr="008D08C0">
        <w:rPr>
          <w:sz w:val="24"/>
        </w:rPr>
        <w:t>That</w:t>
      </w:r>
      <w:proofErr w:type="gramEnd"/>
      <w:r w:rsidRPr="008D08C0">
        <w:rPr>
          <w:sz w:val="24"/>
        </w:rPr>
        <w:t xml:space="preserve"> the Congress here assembled increase annual funding for the GDD to $500 million; and, be it </w:t>
      </w:r>
    </w:p>
    <w:p w:rsidR="00BD7909" w:rsidRPr="008D08C0" w:rsidRDefault="00BD7909" w:rsidP="00074434">
      <w:pPr>
        <w:spacing w:line="440" w:lineRule="exact"/>
        <w:ind w:left="1440" w:hanging="1440"/>
        <w:rPr>
          <w:sz w:val="24"/>
        </w:rPr>
        <w:sectPr w:rsidR="00BD7909" w:rsidRPr="008D08C0">
          <w:type w:val="continuous"/>
          <w:pgSz w:w="12240" w:h="15840"/>
          <w:pgMar w:top="1080" w:right="1800" w:bottom="1080" w:left="1800" w:header="720" w:footer="720" w:gutter="0"/>
          <w:lnNumType w:countBy="1" w:restart="newSection"/>
          <w:cols w:space="720"/>
          <w:docGrid w:linePitch="360"/>
        </w:sectPr>
      </w:pPr>
      <w:r w:rsidRPr="008D08C0">
        <w:rPr>
          <w:b/>
          <w:sz w:val="24"/>
        </w:rPr>
        <w:t xml:space="preserve">FURTHER RESOLVED, </w:t>
      </w:r>
      <w:r w:rsidRPr="008D08C0">
        <w:rPr>
          <w:b/>
          <w:sz w:val="24"/>
        </w:rPr>
        <w:tab/>
      </w:r>
      <w:proofErr w:type="gramStart"/>
      <w:r w:rsidRPr="008D08C0">
        <w:rPr>
          <w:sz w:val="24"/>
        </w:rPr>
        <w:t>That</w:t>
      </w:r>
      <w:proofErr w:type="gramEnd"/>
      <w:r w:rsidRPr="008D08C0">
        <w:rPr>
          <w:sz w:val="24"/>
        </w:rPr>
        <w:t xml:space="preserve"> the number of GDD foreign offices be increased to twenty. </w:t>
      </w:r>
    </w:p>
    <w:p w:rsidR="0098624C" w:rsidRPr="008D08C0" w:rsidRDefault="00BD7909" w:rsidP="007F31AF">
      <w:pPr>
        <w:pStyle w:val="z-TopofForm"/>
        <w:spacing w:line="440" w:lineRule="exact"/>
        <w:ind w:left="1440" w:hanging="1440"/>
        <w:rPr>
          <w:rFonts w:asciiTheme="minorHAnsi" w:hAnsiTheme="minorHAnsi"/>
          <w:i/>
        </w:rPr>
      </w:pPr>
      <w:r w:rsidRPr="008D08C0">
        <w:rPr>
          <w:rFonts w:asciiTheme="minorHAnsi" w:hAnsiTheme="minorHAnsi"/>
          <w:i/>
        </w:rPr>
        <w:lastRenderedPageBreak/>
        <w:t xml:space="preserve">Introduced for Congressional Debate by </w:t>
      </w:r>
      <w:proofErr w:type="spellStart"/>
      <w:r w:rsidRPr="008D08C0">
        <w:rPr>
          <w:rFonts w:asciiTheme="minorHAnsi" w:hAnsiTheme="minorHAnsi"/>
          <w:i/>
        </w:rPr>
        <w:t>Tascosa</w:t>
      </w:r>
      <w:proofErr w:type="spellEnd"/>
      <w:r w:rsidRPr="008D08C0">
        <w:rPr>
          <w:rFonts w:asciiTheme="minorHAnsi" w:hAnsiTheme="minorHAnsi"/>
          <w:i/>
        </w:rPr>
        <w:t xml:space="preserve"> High School</w:t>
      </w:r>
    </w:p>
    <w:sectPr w:rsidR="0098624C" w:rsidRPr="008D08C0" w:rsidSect="00135FA8">
      <w:type w:val="continuous"/>
      <w:pgSz w:w="12240" w:h="15840"/>
      <w:pgMar w:top="1080" w:right="108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4C" w:rsidRDefault="0098624C" w:rsidP="0098624C">
      <w:pPr>
        <w:spacing w:after="0" w:line="240" w:lineRule="auto"/>
      </w:pPr>
      <w:r>
        <w:separator/>
      </w:r>
    </w:p>
  </w:endnote>
  <w:endnote w:type="continuationSeparator" w:id="0">
    <w:p w:rsidR="0098624C" w:rsidRDefault="0098624C" w:rsidP="0098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4C" w:rsidRDefault="00986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4C" w:rsidRDefault="00986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4C" w:rsidRDefault="009862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4C" w:rsidRDefault="0098624C" w:rsidP="00D87E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4C" w:rsidRDefault="0098624C" w:rsidP="0098624C">
      <w:pPr>
        <w:spacing w:after="0" w:line="240" w:lineRule="auto"/>
      </w:pPr>
      <w:r>
        <w:separator/>
      </w:r>
    </w:p>
  </w:footnote>
  <w:footnote w:type="continuationSeparator" w:id="0">
    <w:p w:rsidR="0098624C" w:rsidRDefault="0098624C" w:rsidP="00986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FE" w:rsidRDefault="008351FE">
    <w:pPr>
      <w:pStyle w:val="Header"/>
    </w:pPr>
    <w:r>
      <w:rPr>
        <w:noProof/>
      </w:rPr>
      <w:drawing>
        <wp:anchor distT="0" distB="0" distL="114300" distR="114300" simplePos="0" relativeHeight="251659264" behindDoc="1" locked="0" layoutInCell="1" allowOverlap="1" wp14:anchorId="7343E7C0" wp14:editId="0F1E9382">
          <wp:simplePos x="0" y="0"/>
          <wp:positionH relativeFrom="column">
            <wp:posOffset>5708716</wp:posOffset>
          </wp:positionH>
          <wp:positionV relativeFrom="paragraph">
            <wp:posOffset>-399502</wp:posOffset>
          </wp:positionV>
          <wp:extent cx="740410" cy="810260"/>
          <wp:effectExtent l="0" t="0" r="2540" b="8890"/>
          <wp:wrapNone/>
          <wp:docPr id="5" name="Picture 5" descr="http://www.txfa.org/images/t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xfa.org/images/tf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4C" w:rsidRDefault="00986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4C" w:rsidRPr="0098624C" w:rsidRDefault="008351FE" w:rsidP="0098624C">
    <w:pPr>
      <w:pStyle w:val="Header"/>
    </w:pPr>
    <w:r>
      <w:rPr>
        <w:noProof/>
      </w:rPr>
      <w:drawing>
        <wp:anchor distT="0" distB="0" distL="114300" distR="114300" simplePos="0" relativeHeight="251661312" behindDoc="1" locked="0" layoutInCell="1" allowOverlap="1" wp14:anchorId="2877BFD8" wp14:editId="15077B2B">
          <wp:simplePos x="0" y="0"/>
          <wp:positionH relativeFrom="column">
            <wp:posOffset>5861050</wp:posOffset>
          </wp:positionH>
          <wp:positionV relativeFrom="paragraph">
            <wp:posOffset>-247015</wp:posOffset>
          </wp:positionV>
          <wp:extent cx="740410" cy="810260"/>
          <wp:effectExtent l="0" t="0" r="2540" b="8890"/>
          <wp:wrapNone/>
          <wp:docPr id="10" name="Picture 10" descr="http://www.txfa.org/images/t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xfa.org/images/tf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4C" w:rsidRDefault="00986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5"/>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7"/>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2119DF"/>
    <w:multiLevelType w:val="hybridMultilevel"/>
    <w:tmpl w:val="7D3A8A02"/>
    <w:lvl w:ilvl="0" w:tplc="057EF2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0E5C211F"/>
    <w:multiLevelType w:val="multilevel"/>
    <w:tmpl w:val="BF1A00F2"/>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9">
    <w:nsid w:val="31CC1C6B"/>
    <w:multiLevelType w:val="hybridMultilevel"/>
    <w:tmpl w:val="B74C4CD0"/>
    <w:lvl w:ilvl="0" w:tplc="3084923A">
      <w:start w:val="1"/>
      <w:numFmt w:val="decimal"/>
      <w:lvlText w:val="%1"/>
      <w:lvlJc w:val="left"/>
      <w:pPr>
        <w:ind w:left="570" w:hanging="450"/>
      </w:pPr>
      <w:rPr>
        <w:rFonts w:ascii="Calibri" w:eastAsia="Calibri" w:hAnsi="Calibri" w:hint="default"/>
        <w:w w:val="99"/>
        <w:position w:val="1"/>
        <w:sz w:val="24"/>
        <w:szCs w:val="24"/>
      </w:rPr>
    </w:lvl>
    <w:lvl w:ilvl="1" w:tplc="2E340436">
      <w:start w:val="1"/>
      <w:numFmt w:val="bullet"/>
      <w:lvlText w:val="•"/>
      <w:lvlJc w:val="left"/>
      <w:pPr>
        <w:ind w:left="1464" w:hanging="450"/>
      </w:pPr>
      <w:rPr>
        <w:rFonts w:hint="default"/>
      </w:rPr>
    </w:lvl>
    <w:lvl w:ilvl="2" w:tplc="F39A0DF0">
      <w:start w:val="1"/>
      <w:numFmt w:val="bullet"/>
      <w:lvlText w:val="•"/>
      <w:lvlJc w:val="left"/>
      <w:pPr>
        <w:ind w:left="2348" w:hanging="450"/>
      </w:pPr>
      <w:rPr>
        <w:rFonts w:hint="default"/>
      </w:rPr>
    </w:lvl>
    <w:lvl w:ilvl="3" w:tplc="FF167280">
      <w:start w:val="1"/>
      <w:numFmt w:val="bullet"/>
      <w:lvlText w:val="•"/>
      <w:lvlJc w:val="left"/>
      <w:pPr>
        <w:ind w:left="3232" w:hanging="450"/>
      </w:pPr>
      <w:rPr>
        <w:rFonts w:hint="default"/>
      </w:rPr>
    </w:lvl>
    <w:lvl w:ilvl="4" w:tplc="0CEC36BE">
      <w:start w:val="1"/>
      <w:numFmt w:val="bullet"/>
      <w:lvlText w:val="•"/>
      <w:lvlJc w:val="left"/>
      <w:pPr>
        <w:ind w:left="4116" w:hanging="450"/>
      </w:pPr>
      <w:rPr>
        <w:rFonts w:hint="default"/>
      </w:rPr>
    </w:lvl>
    <w:lvl w:ilvl="5" w:tplc="86E69962">
      <w:start w:val="1"/>
      <w:numFmt w:val="bullet"/>
      <w:lvlText w:val="•"/>
      <w:lvlJc w:val="left"/>
      <w:pPr>
        <w:ind w:left="5000" w:hanging="450"/>
      </w:pPr>
      <w:rPr>
        <w:rFonts w:hint="default"/>
      </w:rPr>
    </w:lvl>
    <w:lvl w:ilvl="6" w:tplc="D9BCBE7E">
      <w:start w:val="1"/>
      <w:numFmt w:val="bullet"/>
      <w:lvlText w:val="•"/>
      <w:lvlJc w:val="left"/>
      <w:pPr>
        <w:ind w:left="5884" w:hanging="450"/>
      </w:pPr>
      <w:rPr>
        <w:rFonts w:hint="default"/>
      </w:rPr>
    </w:lvl>
    <w:lvl w:ilvl="7" w:tplc="6FB61AE6">
      <w:start w:val="1"/>
      <w:numFmt w:val="bullet"/>
      <w:lvlText w:val="•"/>
      <w:lvlJc w:val="left"/>
      <w:pPr>
        <w:ind w:left="6768" w:hanging="450"/>
      </w:pPr>
      <w:rPr>
        <w:rFonts w:hint="default"/>
      </w:rPr>
    </w:lvl>
    <w:lvl w:ilvl="8" w:tplc="280EF0AC">
      <w:start w:val="1"/>
      <w:numFmt w:val="bullet"/>
      <w:lvlText w:val="•"/>
      <w:lvlJc w:val="left"/>
      <w:pPr>
        <w:ind w:left="7652" w:hanging="450"/>
      </w:pPr>
      <w:rPr>
        <w:rFonts w:hint="default"/>
      </w:rPr>
    </w:lvl>
  </w:abstractNum>
  <w:abstractNum w:abstractNumId="10">
    <w:nsid w:val="5CD52B09"/>
    <w:multiLevelType w:val="hybridMultilevel"/>
    <w:tmpl w:val="37CE3868"/>
    <w:lvl w:ilvl="0" w:tplc="3EB0590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1AF4783"/>
    <w:multiLevelType w:val="multilevel"/>
    <w:tmpl w:val="6A2EC9E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2">
    <w:nsid w:val="671F7018"/>
    <w:multiLevelType w:val="hybridMultilevel"/>
    <w:tmpl w:val="C86A424C"/>
    <w:lvl w:ilvl="0" w:tplc="190E6D7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0"/>
  </w:num>
  <w:num w:numId="3">
    <w:abstractNumId w:val="7"/>
  </w:num>
  <w:num w:numId="4">
    <w:abstractNumId w:val="8"/>
  </w:num>
  <w:num w:numId="5">
    <w:abstractNumId w:val="9"/>
  </w:num>
  <w:num w:numId="6">
    <w:abstractNumId w:val="12"/>
  </w:num>
  <w:num w:numId="7">
    <w:abstractNumId w:val="0"/>
  </w:num>
  <w:num w:numId="8">
    <w:abstractNumId w:val="5"/>
  </w:num>
  <w:num w:numId="9">
    <w:abstractNumId w:val="2"/>
  </w:num>
  <w:num w:numId="10">
    <w:abstractNumId w:val="4"/>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4C"/>
    <w:rsid w:val="000316D9"/>
    <w:rsid w:val="000548A7"/>
    <w:rsid w:val="000907C8"/>
    <w:rsid w:val="000B57A6"/>
    <w:rsid w:val="00100C0D"/>
    <w:rsid w:val="001D510A"/>
    <w:rsid w:val="002731C5"/>
    <w:rsid w:val="002C3CBE"/>
    <w:rsid w:val="003C70DE"/>
    <w:rsid w:val="00415A40"/>
    <w:rsid w:val="004232AE"/>
    <w:rsid w:val="004279AD"/>
    <w:rsid w:val="00431AA0"/>
    <w:rsid w:val="00464D69"/>
    <w:rsid w:val="00491DED"/>
    <w:rsid w:val="00525BB2"/>
    <w:rsid w:val="00533981"/>
    <w:rsid w:val="00546D48"/>
    <w:rsid w:val="00563CB3"/>
    <w:rsid w:val="005A0966"/>
    <w:rsid w:val="005D18E4"/>
    <w:rsid w:val="00600C52"/>
    <w:rsid w:val="00664405"/>
    <w:rsid w:val="006B2211"/>
    <w:rsid w:val="006C53C1"/>
    <w:rsid w:val="00714EB6"/>
    <w:rsid w:val="00767CDB"/>
    <w:rsid w:val="007917B0"/>
    <w:rsid w:val="007A00C7"/>
    <w:rsid w:val="007F31AF"/>
    <w:rsid w:val="008351FE"/>
    <w:rsid w:val="008A60EC"/>
    <w:rsid w:val="008D08C0"/>
    <w:rsid w:val="00916970"/>
    <w:rsid w:val="00946100"/>
    <w:rsid w:val="0098624C"/>
    <w:rsid w:val="009B27D6"/>
    <w:rsid w:val="009C39DE"/>
    <w:rsid w:val="00A1503B"/>
    <w:rsid w:val="00B15CFB"/>
    <w:rsid w:val="00B26CCB"/>
    <w:rsid w:val="00BD0E40"/>
    <w:rsid w:val="00BD7909"/>
    <w:rsid w:val="00C90FC7"/>
    <w:rsid w:val="00D670E1"/>
    <w:rsid w:val="00D7567A"/>
    <w:rsid w:val="00DE1AD2"/>
    <w:rsid w:val="00E11970"/>
    <w:rsid w:val="00E16353"/>
    <w:rsid w:val="00E92268"/>
    <w:rsid w:val="00F50BB1"/>
    <w:rsid w:val="00F66CA7"/>
    <w:rsid w:val="00FB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624C"/>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24C"/>
    <w:pPr>
      <w:tabs>
        <w:tab w:val="center" w:pos="4680"/>
        <w:tab w:val="right" w:pos="9360"/>
      </w:tabs>
      <w:spacing w:after="0" w:line="240" w:lineRule="auto"/>
    </w:pPr>
  </w:style>
  <w:style w:type="character" w:customStyle="1" w:styleId="HeaderChar">
    <w:name w:val="Header Char"/>
    <w:basedOn w:val="DefaultParagraphFont"/>
    <w:link w:val="Header"/>
    <w:rsid w:val="0098624C"/>
  </w:style>
  <w:style w:type="paragraph" w:styleId="Footer">
    <w:name w:val="footer"/>
    <w:basedOn w:val="Normal"/>
    <w:link w:val="FooterChar"/>
    <w:unhideWhenUsed/>
    <w:rsid w:val="0098624C"/>
    <w:pPr>
      <w:tabs>
        <w:tab w:val="center" w:pos="4680"/>
        <w:tab w:val="right" w:pos="9360"/>
      </w:tabs>
      <w:spacing w:after="0" w:line="240" w:lineRule="auto"/>
    </w:pPr>
  </w:style>
  <w:style w:type="character" w:customStyle="1" w:styleId="FooterChar">
    <w:name w:val="Footer Char"/>
    <w:basedOn w:val="DefaultParagraphFont"/>
    <w:link w:val="Footer"/>
    <w:rsid w:val="0098624C"/>
  </w:style>
  <w:style w:type="paragraph" w:styleId="BalloonText">
    <w:name w:val="Balloon Text"/>
    <w:basedOn w:val="Normal"/>
    <w:link w:val="BalloonTextChar"/>
    <w:uiPriority w:val="99"/>
    <w:semiHidden/>
    <w:unhideWhenUsed/>
    <w:rsid w:val="0098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4C"/>
    <w:rPr>
      <w:rFonts w:ascii="Tahoma" w:hAnsi="Tahoma" w:cs="Tahoma"/>
      <w:sz w:val="16"/>
      <w:szCs w:val="16"/>
    </w:rPr>
  </w:style>
  <w:style w:type="paragraph" w:styleId="z-TopofForm">
    <w:name w:val="HTML Top of Form"/>
    <w:basedOn w:val="Normal"/>
    <w:link w:val="z-TopofFormChar"/>
    <w:uiPriority w:val="99"/>
    <w:rsid w:val="0098624C"/>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rsid w:val="0098624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624C"/>
    <w:rPr>
      <w:rFonts w:ascii="Calibri" w:eastAsia="Times New Roman" w:hAnsi="Calibri" w:cs="Times New Roman"/>
      <w:b/>
      <w:sz w:val="24"/>
      <w:szCs w:val="18"/>
    </w:rPr>
  </w:style>
  <w:style w:type="character" w:styleId="LineNumber">
    <w:name w:val="line number"/>
    <w:basedOn w:val="DefaultParagraphFont"/>
    <w:uiPriority w:val="99"/>
    <w:semiHidden/>
    <w:unhideWhenUsed/>
  </w:style>
  <w:style w:type="paragraph" w:styleId="NormalWeb">
    <w:name w:val="Normal (Web)"/>
    <w:basedOn w:val="z-TopofForm"/>
    <w:uiPriority w:val="99"/>
    <w:semiHidden/>
    <w:unhideWhenUsed/>
    <w:rsid w:val="0098624C"/>
  </w:style>
  <w:style w:type="paragraph" w:styleId="z-BottomofForm">
    <w:name w:val="HTML Bottom of Form"/>
    <w:basedOn w:val="Normal"/>
    <w:next w:val="Normal"/>
    <w:link w:val="z-BottomofFormChar"/>
    <w:hidden/>
    <w:uiPriority w:val="99"/>
    <w:semiHidden/>
    <w:unhideWhenUsed/>
    <w:rsid w:val="009862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624C"/>
    <w:rPr>
      <w:rFonts w:ascii="Arial" w:eastAsia="Times New Roman" w:hAnsi="Arial" w:cs="Arial"/>
      <w:vanish/>
      <w:sz w:val="16"/>
      <w:szCs w:val="16"/>
    </w:rPr>
  </w:style>
  <w:style w:type="paragraph" w:styleId="ListParagraph">
    <w:name w:val="List Paragraph"/>
    <w:basedOn w:val="Normal"/>
    <w:uiPriority w:val="1"/>
    <w:qFormat/>
    <w:rsid w:val="0098624C"/>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624C"/>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24C"/>
    <w:pPr>
      <w:tabs>
        <w:tab w:val="center" w:pos="4680"/>
        <w:tab w:val="right" w:pos="9360"/>
      </w:tabs>
      <w:spacing w:after="0" w:line="240" w:lineRule="auto"/>
    </w:pPr>
  </w:style>
  <w:style w:type="character" w:customStyle="1" w:styleId="HeaderChar">
    <w:name w:val="Header Char"/>
    <w:basedOn w:val="DefaultParagraphFont"/>
    <w:link w:val="Header"/>
    <w:rsid w:val="0098624C"/>
  </w:style>
  <w:style w:type="paragraph" w:styleId="Footer">
    <w:name w:val="footer"/>
    <w:basedOn w:val="Normal"/>
    <w:link w:val="FooterChar"/>
    <w:unhideWhenUsed/>
    <w:rsid w:val="0098624C"/>
    <w:pPr>
      <w:tabs>
        <w:tab w:val="center" w:pos="4680"/>
        <w:tab w:val="right" w:pos="9360"/>
      </w:tabs>
      <w:spacing w:after="0" w:line="240" w:lineRule="auto"/>
    </w:pPr>
  </w:style>
  <w:style w:type="character" w:customStyle="1" w:styleId="FooterChar">
    <w:name w:val="Footer Char"/>
    <w:basedOn w:val="DefaultParagraphFont"/>
    <w:link w:val="Footer"/>
    <w:rsid w:val="0098624C"/>
  </w:style>
  <w:style w:type="paragraph" w:styleId="BalloonText">
    <w:name w:val="Balloon Text"/>
    <w:basedOn w:val="Normal"/>
    <w:link w:val="BalloonTextChar"/>
    <w:uiPriority w:val="99"/>
    <w:semiHidden/>
    <w:unhideWhenUsed/>
    <w:rsid w:val="0098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4C"/>
    <w:rPr>
      <w:rFonts w:ascii="Tahoma" w:hAnsi="Tahoma" w:cs="Tahoma"/>
      <w:sz w:val="16"/>
      <w:szCs w:val="16"/>
    </w:rPr>
  </w:style>
  <w:style w:type="paragraph" w:styleId="z-TopofForm">
    <w:name w:val="HTML Top of Form"/>
    <w:basedOn w:val="Normal"/>
    <w:link w:val="z-TopofFormChar"/>
    <w:uiPriority w:val="99"/>
    <w:rsid w:val="0098624C"/>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rsid w:val="0098624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624C"/>
    <w:rPr>
      <w:rFonts w:ascii="Calibri" w:eastAsia="Times New Roman" w:hAnsi="Calibri" w:cs="Times New Roman"/>
      <w:b/>
      <w:sz w:val="24"/>
      <w:szCs w:val="18"/>
    </w:rPr>
  </w:style>
  <w:style w:type="character" w:styleId="LineNumber">
    <w:name w:val="line number"/>
    <w:basedOn w:val="DefaultParagraphFont"/>
    <w:uiPriority w:val="99"/>
    <w:semiHidden/>
    <w:unhideWhenUsed/>
  </w:style>
  <w:style w:type="paragraph" w:styleId="NormalWeb">
    <w:name w:val="Normal (Web)"/>
    <w:basedOn w:val="z-TopofForm"/>
    <w:uiPriority w:val="99"/>
    <w:semiHidden/>
    <w:unhideWhenUsed/>
    <w:rsid w:val="0098624C"/>
  </w:style>
  <w:style w:type="paragraph" w:styleId="z-BottomofForm">
    <w:name w:val="HTML Bottom of Form"/>
    <w:basedOn w:val="Normal"/>
    <w:next w:val="Normal"/>
    <w:link w:val="z-BottomofFormChar"/>
    <w:hidden/>
    <w:uiPriority w:val="99"/>
    <w:semiHidden/>
    <w:unhideWhenUsed/>
    <w:rsid w:val="009862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624C"/>
    <w:rPr>
      <w:rFonts w:ascii="Arial" w:eastAsia="Times New Roman" w:hAnsi="Arial" w:cs="Arial"/>
      <w:vanish/>
      <w:sz w:val="16"/>
      <w:szCs w:val="16"/>
    </w:rPr>
  </w:style>
  <w:style w:type="paragraph" w:styleId="ListParagraph">
    <w:name w:val="List Paragraph"/>
    <w:basedOn w:val="Normal"/>
    <w:uiPriority w:val="1"/>
    <w:qFormat/>
    <w:rsid w:val="0098624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8064">
      <w:bodyDiv w:val="1"/>
      <w:marLeft w:val="0"/>
      <w:marRight w:val="0"/>
      <w:marTop w:val="0"/>
      <w:marBottom w:val="0"/>
      <w:divBdr>
        <w:top w:val="none" w:sz="0" w:space="0" w:color="auto"/>
        <w:left w:val="none" w:sz="0" w:space="0" w:color="auto"/>
        <w:bottom w:val="none" w:sz="0" w:space="0" w:color="auto"/>
        <w:right w:val="none" w:sz="0" w:space="0" w:color="auto"/>
      </w:divBdr>
    </w:div>
    <w:div w:id="655764064">
      <w:bodyDiv w:val="1"/>
      <w:marLeft w:val="0"/>
      <w:marRight w:val="0"/>
      <w:marTop w:val="0"/>
      <w:marBottom w:val="0"/>
      <w:divBdr>
        <w:top w:val="none" w:sz="0" w:space="0" w:color="auto"/>
        <w:left w:val="none" w:sz="0" w:space="0" w:color="auto"/>
        <w:bottom w:val="none" w:sz="0" w:space="0" w:color="auto"/>
        <w:right w:val="none" w:sz="0" w:space="0" w:color="auto"/>
      </w:divBdr>
    </w:div>
    <w:div w:id="17905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31</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32195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Potts</dc:creator>
  <cp:lastModifiedBy>Cheryl Potts</cp:lastModifiedBy>
  <cp:revision>55</cp:revision>
  <cp:lastPrinted>2015-06-04T21:44:00Z</cp:lastPrinted>
  <dcterms:created xsi:type="dcterms:W3CDTF">2015-06-04T20:42:00Z</dcterms:created>
  <dcterms:modified xsi:type="dcterms:W3CDTF">2015-06-04T21:46:00Z</dcterms:modified>
</cp:coreProperties>
</file>